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40" w:type="dxa"/>
        <w:tblInd w:w="108" w:type="dxa"/>
        <w:tblLook w:val="0000"/>
      </w:tblPr>
      <w:tblGrid>
        <w:gridCol w:w="3480"/>
        <w:gridCol w:w="5760"/>
      </w:tblGrid>
      <w:tr w:rsidR="003C1D51" w:rsidRPr="009B6AAA">
        <w:trPr>
          <w:trHeight w:val="1438"/>
        </w:trPr>
        <w:tc>
          <w:tcPr>
            <w:tcW w:w="3480" w:type="dxa"/>
          </w:tcPr>
          <w:p w:rsidR="003C1D51" w:rsidRPr="009B6AAA" w:rsidRDefault="003C1D51" w:rsidP="007A0B36">
            <w:pPr>
              <w:jc w:val="center"/>
              <w:rPr>
                <w:b/>
                <w:bCs/>
                <w:sz w:val="28"/>
                <w:szCs w:val="28"/>
              </w:rPr>
            </w:pPr>
            <w:r w:rsidRPr="009B6AAA">
              <w:rPr>
                <w:b/>
                <w:bCs/>
                <w:sz w:val="28"/>
                <w:szCs w:val="28"/>
              </w:rPr>
              <w:t xml:space="preserve">    </w:t>
            </w:r>
            <w:r w:rsidR="00C92CC5" w:rsidRPr="009B6AAA">
              <w:rPr>
                <w:b/>
                <w:bCs/>
                <w:sz w:val="28"/>
                <w:szCs w:val="28"/>
              </w:rPr>
              <w:t>VIETNAM BANK</w:t>
            </w:r>
          </w:p>
          <w:p w:rsidR="003C1D51" w:rsidRPr="009B6AAA" w:rsidRDefault="00C92CC5" w:rsidP="007A0B36">
            <w:pPr>
              <w:jc w:val="center"/>
              <w:rPr>
                <w:b/>
                <w:bCs/>
                <w:sz w:val="28"/>
                <w:szCs w:val="28"/>
              </w:rPr>
            </w:pPr>
            <w:r w:rsidRPr="009B6AAA">
              <w:rPr>
                <w:b/>
                <w:bCs/>
                <w:sz w:val="28"/>
                <w:szCs w:val="28"/>
              </w:rPr>
              <w:t>FOR SOCIAL POLICIES</w:t>
            </w:r>
          </w:p>
          <w:p w:rsidR="003C1D51" w:rsidRPr="009B6AAA" w:rsidRDefault="00AF4313" w:rsidP="007A0B36">
            <w:pPr>
              <w:jc w:val="center"/>
              <w:rPr>
                <w:b/>
                <w:bCs/>
                <w:sz w:val="28"/>
                <w:szCs w:val="28"/>
              </w:rPr>
            </w:pPr>
            <w:r w:rsidRPr="00AF4313">
              <w:rPr>
                <w:noProof/>
                <w:sz w:val="28"/>
                <w:szCs w:val="28"/>
              </w:rPr>
              <w:pict>
                <v:line id="_x0000_s1026" style="position:absolute;left:0;text-align:left;z-index:251656704" from="48.6pt,4.35pt" to="129.6pt,4.35pt"/>
              </w:pict>
            </w:r>
            <w:r w:rsidR="003C1D51" w:rsidRPr="009B6AAA">
              <w:rPr>
                <w:b/>
                <w:bCs/>
                <w:sz w:val="28"/>
                <w:szCs w:val="28"/>
              </w:rPr>
              <w:t xml:space="preserve">  </w:t>
            </w:r>
          </w:p>
          <w:p w:rsidR="003C1D51" w:rsidRPr="009B6AAA" w:rsidRDefault="00C92CC5" w:rsidP="007A0B36">
            <w:pPr>
              <w:keepNext/>
              <w:jc w:val="center"/>
              <w:outlineLvl w:val="7"/>
              <w:rPr>
                <w:sz w:val="28"/>
                <w:szCs w:val="28"/>
              </w:rPr>
            </w:pPr>
            <w:r w:rsidRPr="009B6AAA">
              <w:rPr>
                <w:sz w:val="28"/>
                <w:szCs w:val="28"/>
              </w:rPr>
              <w:t>No</w:t>
            </w:r>
            <w:r w:rsidR="00695682" w:rsidRPr="009B6AAA">
              <w:rPr>
                <w:sz w:val="28"/>
                <w:szCs w:val="28"/>
              </w:rPr>
              <w:t xml:space="preserve">: </w:t>
            </w:r>
            <w:r w:rsidR="00AF2D4B" w:rsidRPr="009B6AAA">
              <w:rPr>
                <w:sz w:val="28"/>
                <w:szCs w:val="28"/>
              </w:rPr>
              <w:t xml:space="preserve">   </w:t>
            </w:r>
            <w:r w:rsidR="00270E75" w:rsidRPr="009B6AAA">
              <w:rPr>
                <w:sz w:val="28"/>
                <w:szCs w:val="28"/>
              </w:rPr>
              <w:t>4198</w:t>
            </w:r>
            <w:r w:rsidR="00AF2D4B" w:rsidRPr="009B6AAA">
              <w:rPr>
                <w:sz w:val="28"/>
                <w:szCs w:val="28"/>
              </w:rPr>
              <w:t>/NHCS-TDNN</w:t>
            </w:r>
          </w:p>
        </w:tc>
        <w:tc>
          <w:tcPr>
            <w:tcW w:w="5760" w:type="dxa"/>
          </w:tcPr>
          <w:p w:rsidR="003C1D51" w:rsidRPr="009B6AAA" w:rsidRDefault="00C92CC5" w:rsidP="007A0B36">
            <w:pPr>
              <w:keepNext/>
              <w:ind w:left="-884" w:firstLine="884"/>
              <w:jc w:val="center"/>
              <w:outlineLvl w:val="5"/>
              <w:rPr>
                <w:b/>
                <w:bCs/>
                <w:sz w:val="28"/>
                <w:szCs w:val="28"/>
              </w:rPr>
            </w:pPr>
            <w:r w:rsidRPr="009B6AAA">
              <w:rPr>
                <w:b/>
                <w:bCs/>
                <w:sz w:val="28"/>
                <w:szCs w:val="28"/>
              </w:rPr>
              <w:t>SOCIALIST REPUBLIC OF VIETNAM</w:t>
            </w:r>
          </w:p>
          <w:p w:rsidR="003C1D51" w:rsidRPr="009B6AAA" w:rsidRDefault="003C1D51" w:rsidP="007C36F5">
            <w:pPr>
              <w:spacing w:after="60"/>
              <w:ind w:left="-884" w:firstLine="884"/>
              <w:jc w:val="center"/>
              <w:rPr>
                <w:b/>
                <w:bCs/>
                <w:sz w:val="28"/>
                <w:szCs w:val="28"/>
              </w:rPr>
            </w:pPr>
            <w:r w:rsidRPr="009B6AAA">
              <w:rPr>
                <w:b/>
                <w:bCs/>
                <w:sz w:val="28"/>
                <w:szCs w:val="28"/>
              </w:rPr>
              <w:t xml:space="preserve"> </w:t>
            </w:r>
            <w:r w:rsidR="00C92CC5" w:rsidRPr="009B6AAA">
              <w:rPr>
                <w:b/>
                <w:bCs/>
                <w:sz w:val="28"/>
                <w:szCs w:val="28"/>
              </w:rPr>
              <w:t>Independence-Freedom-Happiness</w:t>
            </w:r>
            <w:r w:rsidRPr="009B6AAA">
              <w:rPr>
                <w:b/>
                <w:bCs/>
                <w:sz w:val="28"/>
                <w:szCs w:val="28"/>
              </w:rPr>
              <w:t xml:space="preserve"> </w:t>
            </w:r>
          </w:p>
          <w:p w:rsidR="003C1D51" w:rsidRPr="009B6AAA" w:rsidRDefault="00AF4313" w:rsidP="007C36F5">
            <w:pPr>
              <w:tabs>
                <w:tab w:val="center" w:pos="5040"/>
                <w:tab w:val="right" w:pos="9270"/>
              </w:tabs>
              <w:spacing w:after="60"/>
              <w:rPr>
                <w:sz w:val="28"/>
                <w:szCs w:val="28"/>
              </w:rPr>
            </w:pPr>
            <w:r>
              <w:rPr>
                <w:noProof/>
                <w:sz w:val="28"/>
                <w:szCs w:val="28"/>
              </w:rPr>
              <w:pict>
                <v:line id="_x0000_s1027" style="position:absolute;flip:y;z-index:251657728" from="76.35pt,4.5pt" to="190.8pt,4.5pt"/>
              </w:pict>
            </w:r>
            <w:r w:rsidR="003C1D51" w:rsidRPr="009B6AAA">
              <w:rPr>
                <w:sz w:val="28"/>
                <w:szCs w:val="28"/>
                <w:vertAlign w:val="superscript"/>
              </w:rPr>
              <w:t xml:space="preserve">                                             </w:t>
            </w:r>
          </w:p>
          <w:p w:rsidR="003C1D51" w:rsidRPr="009B6AAA" w:rsidRDefault="00C92CC5" w:rsidP="00C92CC5">
            <w:pPr>
              <w:keepNext/>
              <w:spacing w:after="60"/>
              <w:jc w:val="center"/>
              <w:outlineLvl w:val="2"/>
              <w:rPr>
                <w:b/>
                <w:bCs/>
                <w:i/>
                <w:iCs/>
                <w:sz w:val="28"/>
                <w:szCs w:val="28"/>
                <w:u w:val="single"/>
              </w:rPr>
            </w:pPr>
            <w:r w:rsidRPr="009B6AAA">
              <w:rPr>
                <w:i/>
                <w:iCs/>
                <w:sz w:val="28"/>
                <w:szCs w:val="28"/>
              </w:rPr>
              <w:t>Hanoi</w:t>
            </w:r>
            <w:r w:rsidR="003C1D51" w:rsidRPr="009B6AAA">
              <w:rPr>
                <w:i/>
                <w:iCs/>
                <w:sz w:val="28"/>
                <w:szCs w:val="28"/>
              </w:rPr>
              <w:t xml:space="preserve">, </w:t>
            </w:r>
            <w:r w:rsidRPr="009B6AAA">
              <w:rPr>
                <w:i/>
                <w:iCs/>
                <w:sz w:val="28"/>
                <w:szCs w:val="28"/>
              </w:rPr>
              <w:t>16</w:t>
            </w:r>
            <w:r w:rsidR="00481E27" w:rsidRPr="009B6AAA">
              <w:rPr>
                <w:i/>
                <w:iCs/>
                <w:sz w:val="28"/>
                <w:szCs w:val="28"/>
              </w:rPr>
              <w:t>th</w:t>
            </w:r>
            <w:r w:rsidRPr="009B6AAA">
              <w:rPr>
                <w:i/>
                <w:iCs/>
                <w:sz w:val="28"/>
                <w:szCs w:val="28"/>
              </w:rPr>
              <w:t xml:space="preserve"> December </w:t>
            </w:r>
            <w:r w:rsidR="003C1D51" w:rsidRPr="009B6AAA">
              <w:rPr>
                <w:i/>
                <w:iCs/>
                <w:sz w:val="28"/>
                <w:szCs w:val="28"/>
              </w:rPr>
              <w:t>20</w:t>
            </w:r>
            <w:r w:rsidR="00AF2D4B" w:rsidRPr="009B6AAA">
              <w:rPr>
                <w:i/>
                <w:iCs/>
                <w:sz w:val="28"/>
                <w:szCs w:val="28"/>
              </w:rPr>
              <w:t>14</w:t>
            </w:r>
          </w:p>
        </w:tc>
      </w:tr>
    </w:tbl>
    <w:p w:rsidR="003C1D51" w:rsidRPr="009B6AAA" w:rsidRDefault="003C1D51" w:rsidP="006969EE">
      <w:pPr>
        <w:spacing w:before="360"/>
        <w:jc w:val="center"/>
        <w:rPr>
          <w:b/>
          <w:sz w:val="28"/>
          <w:szCs w:val="28"/>
        </w:rPr>
      </w:pPr>
      <w:r w:rsidRPr="009B6AAA">
        <w:rPr>
          <w:b/>
          <w:sz w:val="28"/>
          <w:szCs w:val="28"/>
        </w:rPr>
        <w:t xml:space="preserve"> </w:t>
      </w:r>
      <w:r w:rsidR="00C92CC5" w:rsidRPr="009B6AAA">
        <w:rPr>
          <w:b/>
          <w:sz w:val="28"/>
          <w:szCs w:val="28"/>
        </w:rPr>
        <w:t>GUIDANCE</w:t>
      </w:r>
    </w:p>
    <w:p w:rsidR="003C1D51" w:rsidRPr="009B6AAA" w:rsidRDefault="00C92CC5" w:rsidP="003C1D51">
      <w:pPr>
        <w:jc w:val="center"/>
        <w:rPr>
          <w:b/>
          <w:bCs/>
          <w:sz w:val="28"/>
          <w:szCs w:val="28"/>
        </w:rPr>
      </w:pPr>
      <w:r w:rsidRPr="009B6AAA">
        <w:rPr>
          <w:b/>
          <w:bCs/>
          <w:sz w:val="28"/>
          <w:szCs w:val="28"/>
        </w:rPr>
        <w:t>Savings mobilization from members of Savings and Credit Groups</w:t>
      </w:r>
    </w:p>
    <w:p w:rsidR="0039734B" w:rsidRPr="009B6AAA" w:rsidRDefault="00393953" w:rsidP="005E4FFA">
      <w:pPr>
        <w:spacing w:before="240"/>
        <w:ind w:right="-57" w:firstLine="482"/>
        <w:jc w:val="both"/>
        <w:rPr>
          <w:bCs/>
          <w:iCs/>
          <w:spacing w:val="-6"/>
          <w:sz w:val="28"/>
          <w:szCs w:val="28"/>
        </w:rPr>
      </w:pPr>
      <w:r w:rsidRPr="009B6AAA">
        <w:rPr>
          <w:bCs/>
          <w:iCs/>
          <w:spacing w:val="-6"/>
          <w:sz w:val="28"/>
          <w:szCs w:val="28"/>
        </w:rPr>
        <w:t xml:space="preserve"> </w:t>
      </w:r>
      <w:r w:rsidR="0039734B" w:rsidRPr="009B6AAA">
        <w:rPr>
          <w:bCs/>
          <w:iCs/>
          <w:spacing w:val="-6"/>
          <w:sz w:val="28"/>
          <w:szCs w:val="28"/>
        </w:rPr>
        <w:t>Pursuant to the Regulation on organization and operation of Savings and Credit Groups (S</w:t>
      </w:r>
      <w:r w:rsidR="005E4FFA" w:rsidRPr="009B6AAA">
        <w:rPr>
          <w:bCs/>
          <w:iCs/>
          <w:spacing w:val="-6"/>
          <w:sz w:val="28"/>
          <w:szCs w:val="28"/>
        </w:rPr>
        <w:t>CG) attached with Decision No.</w:t>
      </w:r>
      <w:r w:rsidR="0039734B" w:rsidRPr="009B6AAA">
        <w:rPr>
          <w:bCs/>
          <w:iCs/>
          <w:spacing w:val="-6"/>
          <w:sz w:val="28"/>
          <w:szCs w:val="28"/>
        </w:rPr>
        <w:t xml:space="preserve">15/QD-HDQT dated 05 March 2013 by the Board of Directors of Vietnam Bank for Social Policies (VBSP); </w:t>
      </w:r>
    </w:p>
    <w:p w:rsidR="0039734B" w:rsidRPr="009B6AAA" w:rsidRDefault="0039734B" w:rsidP="005E4FFA">
      <w:pPr>
        <w:spacing w:before="240"/>
        <w:ind w:right="-57" w:firstLine="482"/>
        <w:jc w:val="both"/>
        <w:rPr>
          <w:bCs/>
          <w:iCs/>
          <w:spacing w:val="-6"/>
          <w:sz w:val="28"/>
          <w:szCs w:val="28"/>
        </w:rPr>
      </w:pPr>
      <w:r w:rsidRPr="009B6AAA">
        <w:rPr>
          <w:bCs/>
          <w:iCs/>
          <w:spacing w:val="-6"/>
          <w:sz w:val="28"/>
          <w:szCs w:val="28"/>
        </w:rPr>
        <w:t>Pursuant to Document No.1004/NHCS-TDNN dated 12 April 2013 by VBSP General Director</w:t>
      </w:r>
      <w:r w:rsidR="005E4FFA" w:rsidRPr="009B6AAA">
        <w:rPr>
          <w:bCs/>
          <w:iCs/>
          <w:spacing w:val="-6"/>
          <w:sz w:val="28"/>
          <w:szCs w:val="28"/>
        </w:rPr>
        <w:t xml:space="preserve"> on implementing Article 12 in Decision No.15/QD-HDQT dated 05 March 2013 by VBSP Board of Directors;</w:t>
      </w:r>
    </w:p>
    <w:p w:rsidR="0039734B" w:rsidRPr="009B6AAA" w:rsidRDefault="005E4FFA" w:rsidP="005E4FFA">
      <w:pPr>
        <w:spacing w:before="240"/>
        <w:ind w:right="-57" w:firstLine="482"/>
        <w:jc w:val="both"/>
        <w:rPr>
          <w:bCs/>
          <w:iCs/>
          <w:spacing w:val="-6"/>
          <w:sz w:val="28"/>
          <w:szCs w:val="28"/>
        </w:rPr>
      </w:pPr>
      <w:r w:rsidRPr="009B6AAA">
        <w:rPr>
          <w:bCs/>
          <w:iCs/>
          <w:spacing w:val="-6"/>
          <w:sz w:val="28"/>
          <w:szCs w:val="28"/>
        </w:rPr>
        <w:t xml:space="preserve">The </w:t>
      </w:r>
      <w:r w:rsidR="0039734B" w:rsidRPr="009B6AAA">
        <w:rPr>
          <w:bCs/>
          <w:iCs/>
          <w:spacing w:val="-6"/>
          <w:sz w:val="28"/>
          <w:szCs w:val="28"/>
        </w:rPr>
        <w:t>General Director of Vietnam Bank for Social Policie</w:t>
      </w:r>
      <w:r w:rsidRPr="009B6AAA">
        <w:rPr>
          <w:bCs/>
          <w:iCs/>
          <w:spacing w:val="-6"/>
          <w:sz w:val="28"/>
          <w:szCs w:val="28"/>
        </w:rPr>
        <w:t>s hereafter stipulates the guid</w:t>
      </w:r>
      <w:r w:rsidR="00C47B80">
        <w:rPr>
          <w:bCs/>
          <w:iCs/>
          <w:spacing w:val="-6"/>
          <w:sz w:val="28"/>
          <w:szCs w:val="28"/>
        </w:rPr>
        <w:t>ance</w:t>
      </w:r>
      <w:r w:rsidR="0039734B" w:rsidRPr="009B6AAA">
        <w:rPr>
          <w:bCs/>
          <w:iCs/>
          <w:spacing w:val="-6"/>
          <w:sz w:val="28"/>
          <w:szCs w:val="28"/>
        </w:rPr>
        <w:t xml:space="preserve"> on savings mobilization from </w:t>
      </w:r>
      <w:r w:rsidRPr="009B6AAA">
        <w:rPr>
          <w:bCs/>
          <w:iCs/>
          <w:spacing w:val="-6"/>
          <w:sz w:val="28"/>
          <w:szCs w:val="28"/>
        </w:rPr>
        <w:t xml:space="preserve">SCG </w:t>
      </w:r>
      <w:r w:rsidR="0039734B" w:rsidRPr="009B6AAA">
        <w:rPr>
          <w:bCs/>
          <w:iCs/>
          <w:spacing w:val="-6"/>
          <w:sz w:val="28"/>
          <w:szCs w:val="28"/>
        </w:rPr>
        <w:t xml:space="preserve">members </w:t>
      </w:r>
      <w:r w:rsidRPr="009B6AAA">
        <w:rPr>
          <w:bCs/>
          <w:iCs/>
          <w:spacing w:val="-6"/>
          <w:sz w:val="28"/>
          <w:szCs w:val="28"/>
        </w:rPr>
        <w:t>as follows</w:t>
      </w:r>
      <w:r w:rsidR="0039734B" w:rsidRPr="009B6AAA">
        <w:rPr>
          <w:bCs/>
          <w:iCs/>
          <w:spacing w:val="-6"/>
          <w:sz w:val="28"/>
          <w:szCs w:val="28"/>
        </w:rPr>
        <w:t xml:space="preserve">:  </w:t>
      </w:r>
    </w:p>
    <w:p w:rsidR="00DE6120" w:rsidRPr="009B6AAA" w:rsidRDefault="003C1D51" w:rsidP="00393953">
      <w:pPr>
        <w:spacing w:before="120" w:after="120" w:line="340" w:lineRule="atLeast"/>
        <w:ind w:right="-57" w:firstLine="480"/>
        <w:jc w:val="both"/>
        <w:rPr>
          <w:b/>
          <w:bCs/>
          <w:spacing w:val="-6"/>
          <w:sz w:val="28"/>
          <w:szCs w:val="28"/>
        </w:rPr>
      </w:pPr>
      <w:r w:rsidRPr="009B6AAA">
        <w:rPr>
          <w:b/>
          <w:bCs/>
          <w:spacing w:val="-6"/>
          <w:sz w:val="28"/>
          <w:szCs w:val="28"/>
        </w:rPr>
        <w:t xml:space="preserve">1. </w:t>
      </w:r>
      <w:r w:rsidR="007B0DAF" w:rsidRPr="009B6AAA">
        <w:rPr>
          <w:b/>
          <w:bCs/>
          <w:spacing w:val="-6"/>
          <w:sz w:val="28"/>
          <w:szCs w:val="28"/>
        </w:rPr>
        <w:t>Purpose of savings mobilization from SCG members</w:t>
      </w:r>
      <w:r w:rsidR="001E279F" w:rsidRPr="009B6AAA">
        <w:rPr>
          <w:b/>
          <w:bCs/>
          <w:spacing w:val="-6"/>
          <w:sz w:val="28"/>
          <w:szCs w:val="28"/>
        </w:rPr>
        <w:t xml:space="preserve"> </w:t>
      </w:r>
    </w:p>
    <w:p w:rsidR="00D250E6" w:rsidRPr="009B6AAA" w:rsidRDefault="00447DBA" w:rsidP="00A36C0A">
      <w:pPr>
        <w:spacing w:before="120" w:after="120" w:line="340" w:lineRule="atLeast"/>
        <w:ind w:right="-57" w:firstLine="480"/>
        <w:jc w:val="both"/>
        <w:rPr>
          <w:sz w:val="28"/>
          <w:szCs w:val="28"/>
        </w:rPr>
      </w:pPr>
      <w:r w:rsidRPr="009B6AAA">
        <w:rPr>
          <w:sz w:val="28"/>
          <w:szCs w:val="28"/>
        </w:rPr>
        <w:t xml:space="preserve">To support the group members to become aware of </w:t>
      </w:r>
      <w:r w:rsidR="004A68F1" w:rsidRPr="009B6AAA">
        <w:rPr>
          <w:sz w:val="28"/>
          <w:szCs w:val="28"/>
        </w:rPr>
        <w:t xml:space="preserve">savings </w:t>
      </w:r>
      <w:r w:rsidRPr="009B6AAA">
        <w:rPr>
          <w:sz w:val="28"/>
          <w:szCs w:val="28"/>
        </w:rPr>
        <w:t xml:space="preserve">practice and get familiar to banking services. </w:t>
      </w:r>
      <w:r w:rsidR="00D250E6" w:rsidRPr="009B6AAA">
        <w:rPr>
          <w:sz w:val="28"/>
          <w:szCs w:val="28"/>
        </w:rPr>
        <w:t xml:space="preserve"> </w:t>
      </w:r>
    </w:p>
    <w:p w:rsidR="008A3E2C" w:rsidRPr="009B6AAA" w:rsidRDefault="003C1D51" w:rsidP="00B452A7">
      <w:pPr>
        <w:spacing w:before="120" w:after="120" w:line="340" w:lineRule="atLeast"/>
        <w:ind w:right="-57" w:firstLine="480"/>
        <w:jc w:val="both"/>
        <w:rPr>
          <w:b/>
          <w:spacing w:val="-2"/>
          <w:sz w:val="28"/>
          <w:szCs w:val="28"/>
        </w:rPr>
      </w:pPr>
      <w:r w:rsidRPr="009B6AAA">
        <w:rPr>
          <w:b/>
          <w:bCs/>
          <w:spacing w:val="-2"/>
          <w:sz w:val="28"/>
          <w:szCs w:val="28"/>
        </w:rPr>
        <w:t>2.</w:t>
      </w:r>
      <w:r w:rsidR="001E279F" w:rsidRPr="009B6AAA">
        <w:rPr>
          <w:b/>
          <w:spacing w:val="-2"/>
          <w:sz w:val="28"/>
          <w:szCs w:val="28"/>
        </w:rPr>
        <w:t xml:space="preserve"> </w:t>
      </w:r>
      <w:r w:rsidR="0006362C" w:rsidRPr="009B6AAA">
        <w:rPr>
          <w:b/>
          <w:spacing w:val="-2"/>
          <w:sz w:val="28"/>
          <w:szCs w:val="28"/>
        </w:rPr>
        <w:t>The targeted clients and scope of application</w:t>
      </w:r>
    </w:p>
    <w:p w:rsidR="00557B7F" w:rsidRPr="009B6AAA" w:rsidRDefault="00E256A5" w:rsidP="00B452A7">
      <w:pPr>
        <w:spacing w:before="120" w:after="120" w:line="340" w:lineRule="atLeast"/>
        <w:ind w:right="-57" w:firstLine="480"/>
        <w:jc w:val="both"/>
        <w:rPr>
          <w:spacing w:val="-2"/>
          <w:sz w:val="28"/>
          <w:szCs w:val="28"/>
        </w:rPr>
      </w:pPr>
      <w:r w:rsidRPr="009B6AAA">
        <w:rPr>
          <w:spacing w:val="-2"/>
          <w:sz w:val="28"/>
          <w:szCs w:val="28"/>
        </w:rPr>
        <w:t xml:space="preserve">a) </w:t>
      </w:r>
      <w:r w:rsidR="00185A77" w:rsidRPr="009B6AAA">
        <w:rPr>
          <w:spacing w:val="-2"/>
          <w:sz w:val="28"/>
          <w:szCs w:val="28"/>
        </w:rPr>
        <w:t>Scope of application</w:t>
      </w:r>
    </w:p>
    <w:p w:rsidR="003C1D51" w:rsidRPr="009B6AAA" w:rsidRDefault="00557B7F" w:rsidP="00B452A7">
      <w:pPr>
        <w:spacing w:before="120" w:after="120" w:line="340" w:lineRule="atLeast"/>
        <w:ind w:right="-57" w:firstLine="480"/>
        <w:jc w:val="both"/>
        <w:rPr>
          <w:spacing w:val="-2"/>
          <w:sz w:val="28"/>
          <w:szCs w:val="28"/>
        </w:rPr>
      </w:pPr>
      <w:r w:rsidRPr="009B6AAA">
        <w:rPr>
          <w:spacing w:val="-2"/>
          <w:sz w:val="28"/>
          <w:szCs w:val="28"/>
        </w:rPr>
        <w:t xml:space="preserve">- </w:t>
      </w:r>
      <w:r w:rsidR="0006362C" w:rsidRPr="009B6AAA">
        <w:rPr>
          <w:spacing w:val="-2"/>
          <w:sz w:val="28"/>
          <w:szCs w:val="28"/>
        </w:rPr>
        <w:t xml:space="preserve">Members of Savings and Credit Groups (SCG) established and </w:t>
      </w:r>
      <w:r w:rsidR="00185A77" w:rsidRPr="009B6AAA">
        <w:rPr>
          <w:spacing w:val="-2"/>
          <w:sz w:val="28"/>
          <w:szCs w:val="28"/>
        </w:rPr>
        <w:t xml:space="preserve">run </w:t>
      </w:r>
      <w:r w:rsidR="0006362C" w:rsidRPr="009B6AAA">
        <w:rPr>
          <w:spacing w:val="-2"/>
          <w:sz w:val="28"/>
          <w:szCs w:val="28"/>
        </w:rPr>
        <w:t>under the Regulation on organization and operation of SCG attached with Decision No.15/QD-HDQT dated 05 March 2013 by VBSP Board of Directors.</w:t>
      </w:r>
      <w:r w:rsidR="003C1D51" w:rsidRPr="009B6AAA">
        <w:rPr>
          <w:spacing w:val="-2"/>
          <w:sz w:val="28"/>
          <w:szCs w:val="28"/>
        </w:rPr>
        <w:t xml:space="preserve"> </w:t>
      </w:r>
    </w:p>
    <w:p w:rsidR="00E256A5" w:rsidRPr="009B6AAA" w:rsidRDefault="00557B7F" w:rsidP="00B452A7">
      <w:pPr>
        <w:spacing w:before="120" w:after="120" w:line="340" w:lineRule="atLeast"/>
        <w:ind w:right="-57" w:firstLine="480"/>
        <w:jc w:val="both"/>
        <w:rPr>
          <w:spacing w:val="-2"/>
          <w:sz w:val="28"/>
          <w:szCs w:val="28"/>
        </w:rPr>
      </w:pPr>
      <w:r w:rsidRPr="009B6AAA">
        <w:rPr>
          <w:spacing w:val="-2"/>
          <w:sz w:val="28"/>
          <w:szCs w:val="28"/>
        </w:rPr>
        <w:t>-</w:t>
      </w:r>
      <w:r w:rsidR="00E256A5" w:rsidRPr="009B6AAA">
        <w:rPr>
          <w:spacing w:val="-2"/>
          <w:sz w:val="28"/>
          <w:szCs w:val="28"/>
        </w:rPr>
        <w:t xml:space="preserve"> </w:t>
      </w:r>
      <w:r w:rsidR="00185A77" w:rsidRPr="009B6AAA">
        <w:rPr>
          <w:spacing w:val="-2"/>
          <w:sz w:val="28"/>
          <w:szCs w:val="28"/>
        </w:rPr>
        <w:t>The Management Board of SCG</w:t>
      </w:r>
    </w:p>
    <w:p w:rsidR="00E256A5" w:rsidRPr="009B6AAA" w:rsidRDefault="00557B7F" w:rsidP="00B452A7">
      <w:pPr>
        <w:spacing w:before="120" w:after="120" w:line="340" w:lineRule="atLeast"/>
        <w:ind w:right="-57" w:firstLine="480"/>
        <w:jc w:val="both"/>
        <w:rPr>
          <w:spacing w:val="-2"/>
          <w:sz w:val="28"/>
          <w:szCs w:val="28"/>
        </w:rPr>
      </w:pPr>
      <w:r w:rsidRPr="009B6AAA">
        <w:rPr>
          <w:spacing w:val="-2"/>
          <w:sz w:val="28"/>
          <w:szCs w:val="28"/>
        </w:rPr>
        <w:t xml:space="preserve">- </w:t>
      </w:r>
      <w:r w:rsidR="00185A77" w:rsidRPr="009B6AAA">
        <w:rPr>
          <w:spacing w:val="-2"/>
          <w:sz w:val="28"/>
          <w:szCs w:val="28"/>
        </w:rPr>
        <w:t>VBSP system</w:t>
      </w:r>
      <w:r w:rsidRPr="009B6AAA">
        <w:rPr>
          <w:spacing w:val="-2"/>
          <w:sz w:val="28"/>
          <w:szCs w:val="28"/>
        </w:rPr>
        <w:t>.</w:t>
      </w:r>
    </w:p>
    <w:p w:rsidR="00D740F2" w:rsidRPr="009B6AAA" w:rsidRDefault="00557B7F" w:rsidP="00B452A7">
      <w:pPr>
        <w:spacing w:before="120" w:after="120" w:line="340" w:lineRule="atLeast"/>
        <w:ind w:right="-57" w:firstLine="480"/>
        <w:jc w:val="both"/>
        <w:rPr>
          <w:spacing w:val="-6"/>
          <w:sz w:val="28"/>
          <w:szCs w:val="28"/>
        </w:rPr>
      </w:pPr>
      <w:r w:rsidRPr="009B6AAA">
        <w:rPr>
          <w:spacing w:val="-2"/>
          <w:sz w:val="28"/>
          <w:szCs w:val="28"/>
        </w:rPr>
        <w:t xml:space="preserve">b) </w:t>
      </w:r>
      <w:r w:rsidR="00185A77" w:rsidRPr="009B6AAA">
        <w:rPr>
          <w:spacing w:val="-2"/>
          <w:sz w:val="28"/>
          <w:szCs w:val="28"/>
        </w:rPr>
        <w:t xml:space="preserve">The targeted clients: Members of SCG stated in Point a, </w:t>
      </w:r>
      <w:proofErr w:type="spellStart"/>
      <w:r w:rsidR="00185A77" w:rsidRPr="009B6AAA">
        <w:rPr>
          <w:spacing w:val="-2"/>
          <w:sz w:val="28"/>
          <w:szCs w:val="28"/>
        </w:rPr>
        <w:t>Artical</w:t>
      </w:r>
      <w:proofErr w:type="spellEnd"/>
      <w:r w:rsidR="00185A77" w:rsidRPr="009B6AAA">
        <w:rPr>
          <w:spacing w:val="-2"/>
          <w:sz w:val="28"/>
          <w:szCs w:val="28"/>
        </w:rPr>
        <w:t xml:space="preserve"> 2, who have demand to deposit </w:t>
      </w:r>
      <w:r w:rsidR="004A68F1" w:rsidRPr="009B6AAA">
        <w:rPr>
          <w:spacing w:val="-2"/>
          <w:sz w:val="28"/>
          <w:szCs w:val="28"/>
        </w:rPr>
        <w:t xml:space="preserve">in </w:t>
      </w:r>
      <w:r w:rsidR="00185A77" w:rsidRPr="009B6AAA">
        <w:rPr>
          <w:spacing w:val="-2"/>
          <w:sz w:val="28"/>
          <w:szCs w:val="28"/>
        </w:rPr>
        <w:t>VBSP under the regulations of this Guid</w:t>
      </w:r>
      <w:r w:rsidR="004A68F1" w:rsidRPr="009B6AAA">
        <w:rPr>
          <w:spacing w:val="-2"/>
          <w:sz w:val="28"/>
          <w:szCs w:val="28"/>
        </w:rPr>
        <w:t>e</w:t>
      </w:r>
      <w:r w:rsidR="00185A77" w:rsidRPr="009B6AAA">
        <w:rPr>
          <w:spacing w:val="-2"/>
          <w:sz w:val="28"/>
          <w:szCs w:val="28"/>
        </w:rPr>
        <w:t>lines.</w:t>
      </w:r>
    </w:p>
    <w:p w:rsidR="00B434B2" w:rsidRPr="009B6AAA" w:rsidRDefault="00B152EE" w:rsidP="00B538D6">
      <w:pPr>
        <w:spacing w:beforeLines="60" w:afterLines="60"/>
        <w:ind w:firstLine="545"/>
        <w:jc w:val="both"/>
        <w:rPr>
          <w:b/>
          <w:bCs/>
          <w:spacing w:val="-2"/>
          <w:sz w:val="28"/>
          <w:szCs w:val="28"/>
        </w:rPr>
      </w:pPr>
      <w:r w:rsidRPr="009B6AAA">
        <w:rPr>
          <w:b/>
          <w:spacing w:val="-2"/>
          <w:sz w:val="28"/>
          <w:szCs w:val="28"/>
        </w:rPr>
        <w:t>3</w:t>
      </w:r>
      <w:r w:rsidR="00DE3BE8" w:rsidRPr="009B6AAA">
        <w:rPr>
          <w:b/>
          <w:bCs/>
          <w:spacing w:val="-2"/>
          <w:sz w:val="28"/>
          <w:szCs w:val="28"/>
        </w:rPr>
        <w:t xml:space="preserve">. </w:t>
      </w:r>
      <w:r w:rsidR="00D242C2" w:rsidRPr="009B6AAA">
        <w:rPr>
          <w:b/>
          <w:bCs/>
          <w:spacing w:val="-2"/>
          <w:sz w:val="28"/>
          <w:szCs w:val="28"/>
        </w:rPr>
        <w:t xml:space="preserve"> </w:t>
      </w:r>
      <w:r w:rsidR="00B434B2" w:rsidRPr="009B6AAA">
        <w:rPr>
          <w:b/>
          <w:bCs/>
          <w:spacing w:val="-2"/>
          <w:sz w:val="28"/>
          <w:szCs w:val="28"/>
        </w:rPr>
        <w:t>The deposit account of SCG members</w:t>
      </w:r>
    </w:p>
    <w:p w:rsidR="00575C83" w:rsidRPr="009B6AAA" w:rsidRDefault="00D242C2" w:rsidP="00B538D6">
      <w:pPr>
        <w:spacing w:beforeLines="60" w:afterLines="60"/>
        <w:ind w:firstLine="545"/>
        <w:jc w:val="both"/>
        <w:rPr>
          <w:spacing w:val="-2"/>
          <w:sz w:val="28"/>
          <w:szCs w:val="28"/>
        </w:rPr>
      </w:pPr>
      <w:r w:rsidRPr="009B6AAA">
        <w:rPr>
          <w:spacing w:val="-2"/>
          <w:sz w:val="28"/>
          <w:szCs w:val="28"/>
        </w:rPr>
        <w:t xml:space="preserve">a) </w:t>
      </w:r>
      <w:r w:rsidR="00A662D1" w:rsidRPr="009B6AAA">
        <w:rPr>
          <w:spacing w:val="-2"/>
          <w:sz w:val="28"/>
          <w:szCs w:val="28"/>
        </w:rPr>
        <w:t>S</w:t>
      </w:r>
      <w:r w:rsidR="00A727C7" w:rsidRPr="009B6AAA">
        <w:rPr>
          <w:spacing w:val="-2"/>
          <w:sz w:val="28"/>
          <w:szCs w:val="28"/>
        </w:rPr>
        <w:t xml:space="preserve">avings clients who are SCG members </w:t>
      </w:r>
      <w:r w:rsidR="00AB0938" w:rsidRPr="009B6AAA">
        <w:rPr>
          <w:spacing w:val="-2"/>
          <w:sz w:val="28"/>
          <w:szCs w:val="28"/>
        </w:rPr>
        <w:t>open and use demand deposit account</w:t>
      </w:r>
      <w:r w:rsidR="00A662D1" w:rsidRPr="009B6AAA">
        <w:rPr>
          <w:spacing w:val="-2"/>
          <w:sz w:val="28"/>
          <w:szCs w:val="28"/>
        </w:rPr>
        <w:t>s</w:t>
      </w:r>
      <w:r w:rsidR="00AB0938" w:rsidRPr="009B6AAA">
        <w:rPr>
          <w:spacing w:val="-2"/>
          <w:sz w:val="28"/>
          <w:szCs w:val="28"/>
        </w:rPr>
        <w:t xml:space="preserve"> to make following transactions:</w:t>
      </w:r>
    </w:p>
    <w:p w:rsidR="00E91296" w:rsidRPr="009B6AAA" w:rsidRDefault="00DB7248" w:rsidP="009B6AAA">
      <w:pPr>
        <w:spacing w:after="60"/>
        <w:ind w:firstLine="544"/>
        <w:jc w:val="both"/>
        <w:rPr>
          <w:spacing w:val="-8"/>
          <w:sz w:val="28"/>
          <w:szCs w:val="28"/>
        </w:rPr>
      </w:pPr>
      <w:r w:rsidRPr="009B6AAA">
        <w:rPr>
          <w:spacing w:val="-8"/>
          <w:sz w:val="28"/>
          <w:szCs w:val="28"/>
        </w:rPr>
        <w:t>-</w:t>
      </w:r>
      <w:r w:rsidR="005B4FD3" w:rsidRPr="009B6AAA">
        <w:rPr>
          <w:spacing w:val="-8"/>
          <w:sz w:val="28"/>
          <w:szCs w:val="28"/>
        </w:rPr>
        <w:t xml:space="preserve"> </w:t>
      </w:r>
      <w:r w:rsidR="00AB0938" w:rsidRPr="009B6AAA">
        <w:rPr>
          <w:spacing w:val="-8"/>
          <w:sz w:val="28"/>
          <w:szCs w:val="28"/>
        </w:rPr>
        <w:t xml:space="preserve">Deposit cash through the Management Board of SCG under the entrust agreement between VBSP and SCG Management Board or directly at VBSP mobile transaction point or VBSP branch managing their deposit account.   </w:t>
      </w:r>
    </w:p>
    <w:p w:rsidR="00E91296" w:rsidRPr="009B6AAA" w:rsidRDefault="00F5713E" w:rsidP="009B6AAA">
      <w:pPr>
        <w:spacing w:after="60"/>
        <w:ind w:firstLine="544"/>
        <w:jc w:val="both"/>
        <w:rPr>
          <w:spacing w:val="-8"/>
          <w:sz w:val="28"/>
          <w:szCs w:val="28"/>
        </w:rPr>
      </w:pPr>
      <w:r w:rsidRPr="009B6AAA">
        <w:rPr>
          <w:spacing w:val="-8"/>
          <w:sz w:val="28"/>
          <w:szCs w:val="28"/>
        </w:rPr>
        <w:t>-</w:t>
      </w:r>
      <w:r w:rsidR="00442D1D" w:rsidRPr="009B6AAA">
        <w:rPr>
          <w:spacing w:val="-8"/>
          <w:sz w:val="28"/>
          <w:szCs w:val="28"/>
        </w:rPr>
        <w:t xml:space="preserve"> </w:t>
      </w:r>
      <w:r w:rsidR="00E53BC0" w:rsidRPr="009B6AAA">
        <w:rPr>
          <w:spacing w:val="-8"/>
          <w:sz w:val="28"/>
          <w:szCs w:val="28"/>
        </w:rPr>
        <w:t>Transfer money into the deposit account.</w:t>
      </w:r>
    </w:p>
    <w:p w:rsidR="00B941F2" w:rsidRPr="009B6AAA" w:rsidRDefault="00F5713E" w:rsidP="009B6AAA">
      <w:pPr>
        <w:spacing w:after="60"/>
        <w:ind w:firstLine="544"/>
        <w:jc w:val="both"/>
        <w:rPr>
          <w:spacing w:val="-8"/>
          <w:sz w:val="28"/>
          <w:szCs w:val="28"/>
        </w:rPr>
      </w:pPr>
      <w:r w:rsidRPr="009B6AAA">
        <w:rPr>
          <w:spacing w:val="-8"/>
          <w:sz w:val="28"/>
          <w:szCs w:val="28"/>
        </w:rPr>
        <w:t xml:space="preserve">- </w:t>
      </w:r>
      <w:r w:rsidR="00E53BC0" w:rsidRPr="009B6AAA">
        <w:rPr>
          <w:spacing w:val="-8"/>
          <w:sz w:val="28"/>
          <w:szCs w:val="28"/>
        </w:rPr>
        <w:t xml:space="preserve">Directly withdraw deposit at VBSP mobile transaction point or VBSP branch managing the deposit account. </w:t>
      </w:r>
    </w:p>
    <w:p w:rsidR="001D2C09" w:rsidRPr="009B6AAA" w:rsidRDefault="001263B5" w:rsidP="009B6AAA">
      <w:pPr>
        <w:spacing w:after="60"/>
        <w:ind w:firstLine="544"/>
        <w:jc w:val="both"/>
        <w:rPr>
          <w:spacing w:val="-8"/>
          <w:sz w:val="28"/>
          <w:szCs w:val="28"/>
        </w:rPr>
      </w:pPr>
      <w:r w:rsidRPr="009B6AAA">
        <w:rPr>
          <w:spacing w:val="-8"/>
          <w:sz w:val="28"/>
          <w:szCs w:val="28"/>
        </w:rPr>
        <w:lastRenderedPageBreak/>
        <w:t>-</w:t>
      </w:r>
      <w:r w:rsidR="00CE26CC" w:rsidRPr="009B6AAA">
        <w:rPr>
          <w:spacing w:val="-8"/>
          <w:sz w:val="28"/>
          <w:szCs w:val="28"/>
        </w:rPr>
        <w:t xml:space="preserve"> </w:t>
      </w:r>
      <w:r w:rsidR="004A68F1" w:rsidRPr="009B6AAA">
        <w:rPr>
          <w:spacing w:val="-8"/>
          <w:sz w:val="28"/>
          <w:szCs w:val="28"/>
        </w:rPr>
        <w:t xml:space="preserve">Require </w:t>
      </w:r>
      <w:r w:rsidR="00D2353B" w:rsidRPr="009B6AAA">
        <w:rPr>
          <w:spacing w:val="-8"/>
          <w:sz w:val="28"/>
          <w:szCs w:val="28"/>
        </w:rPr>
        <w:t xml:space="preserve">money transfer through SCG Management Board or directly transfer money at VBSP mobile transaction points or at VBSP branch managing the deposit account for principal and interest payment to VBSP. </w:t>
      </w:r>
    </w:p>
    <w:p w:rsidR="005A55E9" w:rsidRPr="009B6AAA" w:rsidRDefault="005A55E9" w:rsidP="009B6AAA">
      <w:pPr>
        <w:spacing w:after="60"/>
        <w:ind w:firstLine="544"/>
        <w:jc w:val="both"/>
        <w:rPr>
          <w:spacing w:val="-8"/>
          <w:sz w:val="28"/>
          <w:szCs w:val="28"/>
        </w:rPr>
      </w:pPr>
      <w:r w:rsidRPr="009B6AAA">
        <w:rPr>
          <w:spacing w:val="-8"/>
          <w:sz w:val="28"/>
          <w:szCs w:val="28"/>
        </w:rPr>
        <w:t xml:space="preserve">b) </w:t>
      </w:r>
      <w:r w:rsidR="00D2353B" w:rsidRPr="009B6AAA">
        <w:rPr>
          <w:spacing w:val="-8"/>
          <w:sz w:val="28"/>
          <w:szCs w:val="28"/>
        </w:rPr>
        <w:t>Registration for opening the deposit account</w:t>
      </w:r>
    </w:p>
    <w:p w:rsidR="001A1296" w:rsidRPr="009B6AAA" w:rsidRDefault="00A9020A" w:rsidP="00091039">
      <w:pPr>
        <w:spacing w:after="60"/>
        <w:ind w:firstLine="544"/>
        <w:jc w:val="both"/>
        <w:rPr>
          <w:spacing w:val="-8"/>
          <w:sz w:val="28"/>
          <w:szCs w:val="28"/>
        </w:rPr>
      </w:pPr>
      <w:r w:rsidRPr="009B6AAA">
        <w:rPr>
          <w:spacing w:val="-8"/>
          <w:sz w:val="28"/>
          <w:szCs w:val="28"/>
        </w:rPr>
        <w:t xml:space="preserve">- </w:t>
      </w:r>
      <w:r w:rsidR="00D2353B" w:rsidRPr="009B6AAA">
        <w:rPr>
          <w:spacing w:val="-8"/>
          <w:sz w:val="28"/>
          <w:szCs w:val="28"/>
        </w:rPr>
        <w:t>VBSP branch receiving savings stipulates guid</w:t>
      </w:r>
      <w:r w:rsidR="004A68F1" w:rsidRPr="009B6AAA">
        <w:rPr>
          <w:spacing w:val="-8"/>
          <w:sz w:val="28"/>
          <w:szCs w:val="28"/>
        </w:rPr>
        <w:t>e</w:t>
      </w:r>
      <w:r w:rsidR="00A662D1" w:rsidRPr="009B6AAA">
        <w:rPr>
          <w:spacing w:val="-8"/>
          <w:sz w:val="28"/>
          <w:szCs w:val="28"/>
        </w:rPr>
        <w:t>lines to</w:t>
      </w:r>
      <w:r w:rsidR="00D2353B" w:rsidRPr="009B6AAA">
        <w:rPr>
          <w:spacing w:val="-8"/>
          <w:sz w:val="28"/>
          <w:szCs w:val="28"/>
        </w:rPr>
        <w:t xml:space="preserve"> group leader</w:t>
      </w:r>
      <w:r w:rsidR="00A662D1" w:rsidRPr="009B6AAA">
        <w:rPr>
          <w:spacing w:val="-8"/>
          <w:sz w:val="28"/>
          <w:szCs w:val="28"/>
        </w:rPr>
        <w:t>s</w:t>
      </w:r>
      <w:r w:rsidR="00D2353B" w:rsidRPr="009B6AAA">
        <w:rPr>
          <w:spacing w:val="-8"/>
          <w:sz w:val="28"/>
          <w:szCs w:val="28"/>
        </w:rPr>
        <w:t xml:space="preserve"> to support group members to open deposit account according to “The list of </w:t>
      </w:r>
      <w:r w:rsidR="00F177CB" w:rsidRPr="009B6AAA">
        <w:rPr>
          <w:spacing w:val="-8"/>
          <w:sz w:val="28"/>
          <w:szCs w:val="28"/>
        </w:rPr>
        <w:t xml:space="preserve">group </w:t>
      </w:r>
      <w:r w:rsidR="00D2353B" w:rsidRPr="009B6AAA">
        <w:rPr>
          <w:spacing w:val="-8"/>
          <w:sz w:val="28"/>
          <w:szCs w:val="28"/>
        </w:rPr>
        <w:t xml:space="preserve">members </w:t>
      </w:r>
      <w:r w:rsidR="00F177CB" w:rsidRPr="009B6AAA">
        <w:rPr>
          <w:spacing w:val="-8"/>
          <w:sz w:val="28"/>
          <w:szCs w:val="28"/>
        </w:rPr>
        <w:t>opening</w:t>
      </w:r>
      <w:r w:rsidR="00D2353B" w:rsidRPr="009B6AAA">
        <w:rPr>
          <w:spacing w:val="-8"/>
          <w:sz w:val="28"/>
          <w:szCs w:val="28"/>
        </w:rPr>
        <w:t xml:space="preserve"> deposit account”</w:t>
      </w:r>
      <w:r w:rsidR="00F177CB" w:rsidRPr="009B6AAA">
        <w:rPr>
          <w:spacing w:val="-8"/>
          <w:sz w:val="28"/>
          <w:szCs w:val="28"/>
        </w:rPr>
        <w:t xml:space="preserve">-form No.01/TG (01 copy kept by VBSP and the other kept by the group leader). </w:t>
      </w:r>
      <w:r w:rsidR="002F29FE" w:rsidRPr="009B6AAA">
        <w:rPr>
          <w:spacing w:val="-8"/>
          <w:sz w:val="28"/>
          <w:szCs w:val="28"/>
        </w:rPr>
        <w:t>The signature</w:t>
      </w:r>
      <w:r w:rsidR="001A1296" w:rsidRPr="009B6AAA">
        <w:rPr>
          <w:spacing w:val="-8"/>
          <w:sz w:val="28"/>
          <w:szCs w:val="28"/>
        </w:rPr>
        <w:t>s</w:t>
      </w:r>
      <w:r w:rsidR="002F29FE" w:rsidRPr="009B6AAA">
        <w:rPr>
          <w:spacing w:val="-8"/>
          <w:sz w:val="28"/>
          <w:szCs w:val="28"/>
        </w:rPr>
        <w:t xml:space="preserve"> of group membe</w:t>
      </w:r>
      <w:r w:rsidR="00A662D1" w:rsidRPr="009B6AAA">
        <w:rPr>
          <w:spacing w:val="-8"/>
          <w:sz w:val="28"/>
          <w:szCs w:val="28"/>
        </w:rPr>
        <w:t>rs in form 01/TG are required.</w:t>
      </w:r>
    </w:p>
    <w:p w:rsidR="00A9020A" w:rsidRPr="009B6AAA" w:rsidRDefault="00A9020A" w:rsidP="00091039">
      <w:pPr>
        <w:spacing w:after="60"/>
        <w:ind w:firstLine="544"/>
        <w:jc w:val="both"/>
        <w:rPr>
          <w:spacing w:val="-8"/>
          <w:sz w:val="28"/>
          <w:szCs w:val="28"/>
        </w:rPr>
      </w:pPr>
      <w:r w:rsidRPr="009B6AAA">
        <w:rPr>
          <w:spacing w:val="-8"/>
          <w:sz w:val="28"/>
          <w:szCs w:val="28"/>
        </w:rPr>
        <w:t>-</w:t>
      </w:r>
      <w:r w:rsidR="00165272" w:rsidRPr="009B6AAA">
        <w:rPr>
          <w:spacing w:val="-8"/>
          <w:sz w:val="28"/>
          <w:szCs w:val="28"/>
        </w:rPr>
        <w:t xml:space="preserve"> </w:t>
      </w:r>
      <w:r w:rsidR="00D7078D" w:rsidRPr="009B6AAA">
        <w:rPr>
          <w:spacing w:val="-8"/>
          <w:sz w:val="28"/>
          <w:szCs w:val="28"/>
        </w:rPr>
        <w:t xml:space="preserve">If there are new members, it is required to prepare the additional form 01/TG. </w:t>
      </w:r>
      <w:r w:rsidR="005A55E9" w:rsidRPr="009B6AAA">
        <w:rPr>
          <w:spacing w:val="-8"/>
          <w:sz w:val="28"/>
          <w:szCs w:val="28"/>
        </w:rPr>
        <w:t xml:space="preserve"> </w:t>
      </w:r>
    </w:p>
    <w:p w:rsidR="005A55E9" w:rsidRPr="009B6AAA" w:rsidRDefault="00B14648" w:rsidP="00091039">
      <w:pPr>
        <w:spacing w:after="60"/>
        <w:ind w:firstLine="544"/>
        <w:jc w:val="both"/>
        <w:rPr>
          <w:spacing w:val="6"/>
          <w:sz w:val="28"/>
          <w:szCs w:val="28"/>
        </w:rPr>
      </w:pPr>
      <w:r w:rsidRPr="009B6AAA">
        <w:rPr>
          <w:spacing w:val="-2"/>
          <w:sz w:val="28"/>
          <w:szCs w:val="28"/>
        </w:rPr>
        <w:t>-</w:t>
      </w:r>
      <w:r w:rsidR="005A55E9" w:rsidRPr="009B6AAA">
        <w:rPr>
          <w:spacing w:val="-2"/>
          <w:sz w:val="28"/>
          <w:szCs w:val="28"/>
        </w:rPr>
        <w:t xml:space="preserve"> </w:t>
      </w:r>
      <w:r w:rsidR="00D7078D" w:rsidRPr="009B6AAA">
        <w:rPr>
          <w:spacing w:val="-2"/>
          <w:sz w:val="28"/>
          <w:szCs w:val="28"/>
        </w:rPr>
        <w:t>As the form 01/TG is required whenever the group members withdraw cash at VBSP mobile transaction point or VBSP branch,</w:t>
      </w:r>
      <w:r w:rsidR="00CF557C" w:rsidRPr="009B6AAA">
        <w:rPr>
          <w:spacing w:val="-2"/>
          <w:sz w:val="28"/>
          <w:szCs w:val="28"/>
        </w:rPr>
        <w:t xml:space="preserve"> the original copy of form 01/TG</w:t>
      </w:r>
      <w:r w:rsidR="004A68F1" w:rsidRPr="009B6AAA">
        <w:rPr>
          <w:spacing w:val="-2"/>
          <w:sz w:val="28"/>
          <w:szCs w:val="28"/>
        </w:rPr>
        <w:t xml:space="preserve"> is</w:t>
      </w:r>
      <w:r w:rsidR="00CF557C" w:rsidRPr="009B6AAA">
        <w:rPr>
          <w:spacing w:val="-2"/>
          <w:sz w:val="28"/>
          <w:szCs w:val="28"/>
        </w:rPr>
        <w:t xml:space="preserve"> kept by the accounting unit at VBSP branch. The </w:t>
      </w:r>
      <w:proofErr w:type="gramStart"/>
      <w:r w:rsidR="00CF557C" w:rsidRPr="009B6AAA">
        <w:rPr>
          <w:spacing w:val="-2"/>
          <w:sz w:val="28"/>
          <w:szCs w:val="28"/>
        </w:rPr>
        <w:t xml:space="preserve">supervisor of VBSP mobile transaction team keeps one copy before </w:t>
      </w:r>
      <w:r w:rsidR="00AB72C9" w:rsidRPr="009B6AAA">
        <w:rPr>
          <w:spacing w:val="-2"/>
          <w:sz w:val="28"/>
          <w:szCs w:val="28"/>
        </w:rPr>
        <w:t>a</w:t>
      </w:r>
      <w:r w:rsidR="00CF557C" w:rsidRPr="009B6AAA">
        <w:rPr>
          <w:spacing w:val="-2"/>
          <w:sz w:val="28"/>
          <w:szCs w:val="28"/>
        </w:rPr>
        <w:t xml:space="preserve"> transaction session and give</w:t>
      </w:r>
      <w:proofErr w:type="gramEnd"/>
      <w:r w:rsidR="00CF557C" w:rsidRPr="009B6AAA">
        <w:rPr>
          <w:spacing w:val="-2"/>
          <w:sz w:val="28"/>
          <w:szCs w:val="28"/>
        </w:rPr>
        <w:t xml:space="preserve"> back to the account unit after the transaction session.   </w:t>
      </w:r>
      <w:r w:rsidR="00D7078D" w:rsidRPr="009B6AAA">
        <w:rPr>
          <w:spacing w:val="-2"/>
          <w:sz w:val="28"/>
          <w:szCs w:val="28"/>
        </w:rPr>
        <w:t xml:space="preserve"> </w:t>
      </w:r>
    </w:p>
    <w:p w:rsidR="003F5653" w:rsidRPr="009B6AAA" w:rsidRDefault="001229C4" w:rsidP="001229C4">
      <w:pPr>
        <w:spacing w:before="120" w:after="60"/>
        <w:ind w:firstLine="480"/>
        <w:jc w:val="both"/>
        <w:rPr>
          <w:b/>
          <w:sz w:val="28"/>
          <w:szCs w:val="28"/>
        </w:rPr>
      </w:pPr>
      <w:r w:rsidRPr="009B6AAA">
        <w:rPr>
          <w:b/>
          <w:sz w:val="28"/>
          <w:szCs w:val="28"/>
        </w:rPr>
        <w:t xml:space="preserve"> </w:t>
      </w:r>
      <w:r w:rsidR="00B83BFC" w:rsidRPr="009B6AAA">
        <w:rPr>
          <w:b/>
          <w:sz w:val="28"/>
          <w:szCs w:val="28"/>
        </w:rPr>
        <w:t>4</w:t>
      </w:r>
      <w:r w:rsidR="000B14E0" w:rsidRPr="009B6AAA">
        <w:rPr>
          <w:b/>
          <w:bCs/>
          <w:sz w:val="28"/>
          <w:szCs w:val="28"/>
        </w:rPr>
        <w:t xml:space="preserve">. </w:t>
      </w:r>
      <w:r w:rsidR="00CF557C" w:rsidRPr="009B6AAA">
        <w:rPr>
          <w:b/>
          <w:bCs/>
          <w:sz w:val="28"/>
          <w:szCs w:val="28"/>
        </w:rPr>
        <w:t xml:space="preserve">Interest rate of savings </w:t>
      </w:r>
      <w:r w:rsidR="000B14E0" w:rsidRPr="009B6AAA">
        <w:rPr>
          <w:b/>
          <w:sz w:val="28"/>
          <w:szCs w:val="28"/>
        </w:rPr>
        <w:t xml:space="preserve"> </w:t>
      </w:r>
    </w:p>
    <w:p w:rsidR="00CF557C" w:rsidRPr="009B6AAA" w:rsidRDefault="001229C4" w:rsidP="00CF557C">
      <w:pPr>
        <w:spacing w:before="120" w:after="60"/>
        <w:ind w:firstLine="480"/>
        <w:jc w:val="both"/>
        <w:rPr>
          <w:spacing w:val="-2"/>
          <w:sz w:val="28"/>
          <w:szCs w:val="28"/>
        </w:rPr>
      </w:pPr>
      <w:r w:rsidRPr="009B6AAA">
        <w:rPr>
          <w:spacing w:val="-2"/>
          <w:sz w:val="28"/>
          <w:szCs w:val="28"/>
        </w:rPr>
        <w:t xml:space="preserve"> </w:t>
      </w:r>
      <w:r w:rsidR="000B14E0" w:rsidRPr="009B6AAA">
        <w:rPr>
          <w:spacing w:val="-2"/>
          <w:sz w:val="28"/>
          <w:szCs w:val="28"/>
        </w:rPr>
        <w:t xml:space="preserve">a) </w:t>
      </w:r>
      <w:r w:rsidR="00CF557C" w:rsidRPr="009B6AAA">
        <w:rPr>
          <w:spacing w:val="-2"/>
          <w:sz w:val="28"/>
          <w:szCs w:val="28"/>
        </w:rPr>
        <w:t xml:space="preserve">Applying </w:t>
      </w:r>
      <w:r w:rsidR="006710CA" w:rsidRPr="009B6AAA">
        <w:rPr>
          <w:spacing w:val="-2"/>
          <w:sz w:val="28"/>
          <w:szCs w:val="28"/>
        </w:rPr>
        <w:t xml:space="preserve">the </w:t>
      </w:r>
      <w:r w:rsidR="00CF557C" w:rsidRPr="009B6AAA">
        <w:rPr>
          <w:spacing w:val="-2"/>
          <w:sz w:val="28"/>
          <w:szCs w:val="28"/>
        </w:rPr>
        <w:t xml:space="preserve">interest rate for demand deposit at VBSP branch receiving savings. </w:t>
      </w:r>
    </w:p>
    <w:p w:rsidR="000B14E0" w:rsidRPr="009B6AAA" w:rsidRDefault="00CF557C" w:rsidP="00CF557C">
      <w:pPr>
        <w:spacing w:before="120" w:after="60"/>
        <w:ind w:firstLine="480"/>
        <w:jc w:val="both"/>
        <w:rPr>
          <w:spacing w:val="-2"/>
          <w:sz w:val="28"/>
          <w:szCs w:val="28"/>
        </w:rPr>
      </w:pPr>
      <w:r w:rsidRPr="009B6AAA">
        <w:rPr>
          <w:spacing w:val="-2"/>
          <w:sz w:val="28"/>
          <w:szCs w:val="28"/>
        </w:rPr>
        <w:t xml:space="preserve">b) </w:t>
      </w:r>
      <w:r w:rsidR="006710CA" w:rsidRPr="009B6AAA">
        <w:rPr>
          <w:spacing w:val="-2"/>
          <w:sz w:val="28"/>
          <w:szCs w:val="28"/>
        </w:rPr>
        <w:t>The interest amount is calculated and paid on monthly base.</w:t>
      </w:r>
      <w:r w:rsidR="000B14E0" w:rsidRPr="009B6AAA">
        <w:rPr>
          <w:spacing w:val="-2"/>
          <w:sz w:val="28"/>
          <w:szCs w:val="28"/>
        </w:rPr>
        <w:t xml:space="preserve"> </w:t>
      </w:r>
    </w:p>
    <w:p w:rsidR="001F7EE6" w:rsidRPr="009B6AAA" w:rsidRDefault="00B83BFC" w:rsidP="00B538D6">
      <w:pPr>
        <w:spacing w:beforeLines="60" w:afterLines="60"/>
        <w:ind w:firstLine="545"/>
        <w:jc w:val="both"/>
        <w:rPr>
          <w:b/>
          <w:bCs/>
          <w:sz w:val="28"/>
          <w:szCs w:val="28"/>
        </w:rPr>
      </w:pPr>
      <w:r w:rsidRPr="009B6AAA">
        <w:rPr>
          <w:b/>
          <w:bCs/>
          <w:spacing w:val="-6"/>
          <w:sz w:val="28"/>
          <w:szCs w:val="28"/>
        </w:rPr>
        <w:t>5</w:t>
      </w:r>
      <w:r w:rsidR="0021675C" w:rsidRPr="009B6AAA">
        <w:rPr>
          <w:b/>
          <w:bCs/>
          <w:spacing w:val="-6"/>
          <w:sz w:val="28"/>
          <w:szCs w:val="28"/>
        </w:rPr>
        <w:t xml:space="preserve">. </w:t>
      </w:r>
      <w:r w:rsidR="008F0333" w:rsidRPr="009B6AAA">
        <w:rPr>
          <w:b/>
          <w:bCs/>
          <w:spacing w:val="-6"/>
          <w:sz w:val="28"/>
          <w:szCs w:val="28"/>
        </w:rPr>
        <w:t>Partial</w:t>
      </w:r>
      <w:r w:rsidR="00022090" w:rsidRPr="009B6AAA">
        <w:rPr>
          <w:b/>
          <w:bCs/>
          <w:spacing w:val="-6"/>
          <w:sz w:val="28"/>
          <w:szCs w:val="28"/>
        </w:rPr>
        <w:t xml:space="preserve"> entrust SCG Management Board in savings </w:t>
      </w:r>
      <w:r w:rsidR="00C47B80" w:rsidRPr="009B6AAA">
        <w:rPr>
          <w:b/>
          <w:bCs/>
          <w:spacing w:val="-6"/>
          <w:sz w:val="28"/>
          <w:szCs w:val="28"/>
        </w:rPr>
        <w:t>mobilization</w:t>
      </w:r>
    </w:p>
    <w:p w:rsidR="00FE19C7" w:rsidRPr="009B6AAA" w:rsidRDefault="00BD4A53" w:rsidP="00B538D6">
      <w:pPr>
        <w:spacing w:beforeLines="60" w:afterLines="60"/>
        <w:jc w:val="both"/>
        <w:rPr>
          <w:sz w:val="28"/>
          <w:szCs w:val="28"/>
        </w:rPr>
      </w:pPr>
      <w:r w:rsidRPr="009B6AAA">
        <w:rPr>
          <w:sz w:val="28"/>
          <w:szCs w:val="28"/>
        </w:rPr>
        <w:t xml:space="preserve">       </w:t>
      </w:r>
      <w:r w:rsidR="007E32E5" w:rsidRPr="009B6AAA">
        <w:rPr>
          <w:sz w:val="28"/>
          <w:szCs w:val="28"/>
        </w:rPr>
        <w:t xml:space="preserve">a) </w:t>
      </w:r>
      <w:r w:rsidR="00760211" w:rsidRPr="009B6AAA">
        <w:rPr>
          <w:sz w:val="28"/>
          <w:szCs w:val="28"/>
        </w:rPr>
        <w:t>Entrusted steps</w:t>
      </w:r>
    </w:p>
    <w:p w:rsidR="00FE19C7" w:rsidRPr="009B6AAA" w:rsidRDefault="001229C4" w:rsidP="00BF6B82">
      <w:pPr>
        <w:ind w:firstLine="482"/>
        <w:jc w:val="both"/>
        <w:rPr>
          <w:sz w:val="28"/>
          <w:szCs w:val="28"/>
        </w:rPr>
      </w:pPr>
      <w:r w:rsidRPr="009B6AAA">
        <w:rPr>
          <w:sz w:val="28"/>
          <w:szCs w:val="28"/>
        </w:rPr>
        <w:t xml:space="preserve"> </w:t>
      </w:r>
      <w:r w:rsidR="00FE19C7" w:rsidRPr="009B6AAA">
        <w:rPr>
          <w:sz w:val="28"/>
          <w:szCs w:val="28"/>
        </w:rPr>
        <w:t xml:space="preserve">- </w:t>
      </w:r>
      <w:r w:rsidR="00760211" w:rsidRPr="009B6AAA">
        <w:rPr>
          <w:sz w:val="28"/>
          <w:szCs w:val="28"/>
        </w:rPr>
        <w:t>Receiving savings from group members</w:t>
      </w:r>
      <w:r w:rsidR="00FE19C7" w:rsidRPr="009B6AAA">
        <w:rPr>
          <w:sz w:val="28"/>
          <w:szCs w:val="28"/>
        </w:rPr>
        <w:t>.</w:t>
      </w:r>
    </w:p>
    <w:p w:rsidR="00CB1A4A" w:rsidRPr="009B6AAA" w:rsidRDefault="001229C4" w:rsidP="00BF6B82">
      <w:pPr>
        <w:ind w:firstLine="482"/>
        <w:jc w:val="both"/>
        <w:rPr>
          <w:sz w:val="28"/>
          <w:szCs w:val="28"/>
        </w:rPr>
      </w:pPr>
      <w:r w:rsidRPr="009B6AAA">
        <w:rPr>
          <w:sz w:val="28"/>
          <w:szCs w:val="28"/>
        </w:rPr>
        <w:t xml:space="preserve"> </w:t>
      </w:r>
      <w:r w:rsidR="00FE19C7" w:rsidRPr="009B6AAA">
        <w:rPr>
          <w:sz w:val="28"/>
          <w:szCs w:val="28"/>
        </w:rPr>
        <w:t xml:space="preserve">- </w:t>
      </w:r>
      <w:r w:rsidR="00760211" w:rsidRPr="009B6AAA">
        <w:rPr>
          <w:sz w:val="28"/>
          <w:szCs w:val="28"/>
        </w:rPr>
        <w:t>Receive requirement from group members to transfer money for principal and interest payment to VBSP under the guid</w:t>
      </w:r>
      <w:r w:rsidR="004A68F1" w:rsidRPr="009B6AAA">
        <w:rPr>
          <w:sz w:val="28"/>
          <w:szCs w:val="28"/>
        </w:rPr>
        <w:t>e</w:t>
      </w:r>
      <w:r w:rsidR="00760211" w:rsidRPr="009B6AAA">
        <w:rPr>
          <w:sz w:val="28"/>
          <w:szCs w:val="28"/>
        </w:rPr>
        <w:t>lines in below-mention</w:t>
      </w:r>
      <w:r w:rsidR="00AB72C9" w:rsidRPr="009B6AAA">
        <w:rPr>
          <w:sz w:val="28"/>
          <w:szCs w:val="28"/>
        </w:rPr>
        <w:t>ed</w:t>
      </w:r>
      <w:r w:rsidR="00760211" w:rsidRPr="009B6AAA">
        <w:rPr>
          <w:sz w:val="28"/>
          <w:szCs w:val="28"/>
        </w:rPr>
        <w:t xml:space="preserve"> item 6. </w:t>
      </w:r>
    </w:p>
    <w:p w:rsidR="00515957" w:rsidRPr="009B6AAA" w:rsidRDefault="001229C4" w:rsidP="00B538D6">
      <w:pPr>
        <w:spacing w:beforeLines="60" w:afterLines="60"/>
        <w:jc w:val="both"/>
        <w:rPr>
          <w:sz w:val="28"/>
          <w:szCs w:val="28"/>
        </w:rPr>
      </w:pPr>
      <w:r w:rsidRPr="009B6AAA">
        <w:rPr>
          <w:spacing w:val="-10"/>
          <w:sz w:val="28"/>
          <w:szCs w:val="28"/>
        </w:rPr>
        <w:t xml:space="preserve">         </w:t>
      </w:r>
      <w:r w:rsidR="00343FCA" w:rsidRPr="009B6AAA">
        <w:rPr>
          <w:spacing w:val="-10"/>
          <w:sz w:val="28"/>
          <w:szCs w:val="28"/>
        </w:rPr>
        <w:t xml:space="preserve">b) </w:t>
      </w:r>
      <w:r w:rsidR="00760211" w:rsidRPr="009B6AAA">
        <w:rPr>
          <w:spacing w:val="-10"/>
          <w:sz w:val="28"/>
          <w:szCs w:val="28"/>
        </w:rPr>
        <w:t>Method of entrust</w:t>
      </w:r>
      <w:r w:rsidR="004A68F1" w:rsidRPr="009B6AAA">
        <w:rPr>
          <w:spacing w:val="-10"/>
          <w:sz w:val="28"/>
          <w:szCs w:val="28"/>
        </w:rPr>
        <w:t>ing</w:t>
      </w:r>
      <w:r w:rsidR="00760211" w:rsidRPr="009B6AAA">
        <w:rPr>
          <w:spacing w:val="-10"/>
          <w:sz w:val="28"/>
          <w:szCs w:val="28"/>
        </w:rPr>
        <w:t xml:space="preserve">: VBSP signs the entrust agreement with the Management Board on entrusting SCG to receive interest, savings and </w:t>
      </w:r>
      <w:r w:rsidR="00515957" w:rsidRPr="009B6AAA">
        <w:rPr>
          <w:spacing w:val="-10"/>
          <w:sz w:val="28"/>
          <w:szCs w:val="28"/>
        </w:rPr>
        <w:t xml:space="preserve">implement </w:t>
      </w:r>
      <w:r w:rsidR="00760211" w:rsidRPr="009B6AAA">
        <w:rPr>
          <w:spacing w:val="-10"/>
          <w:sz w:val="28"/>
          <w:szCs w:val="28"/>
        </w:rPr>
        <w:t xml:space="preserve">some other steps in </w:t>
      </w:r>
      <w:r w:rsidR="00760211" w:rsidRPr="009B6AAA">
        <w:rPr>
          <w:sz w:val="28"/>
          <w:szCs w:val="28"/>
        </w:rPr>
        <w:t xml:space="preserve">the lending process of VBSP (form No.11/TD attached). </w:t>
      </w:r>
    </w:p>
    <w:p w:rsidR="00C23336" w:rsidRPr="009B6AAA" w:rsidRDefault="003D6F2C" w:rsidP="00B538D6">
      <w:pPr>
        <w:spacing w:beforeLines="60" w:afterLines="60"/>
        <w:ind w:firstLine="545"/>
        <w:jc w:val="both"/>
        <w:rPr>
          <w:sz w:val="28"/>
          <w:szCs w:val="28"/>
        </w:rPr>
      </w:pPr>
      <w:r w:rsidRPr="009B6AAA">
        <w:rPr>
          <w:sz w:val="28"/>
          <w:szCs w:val="28"/>
        </w:rPr>
        <w:t>c</w:t>
      </w:r>
      <w:r w:rsidR="005F005E" w:rsidRPr="009B6AAA">
        <w:rPr>
          <w:sz w:val="28"/>
          <w:szCs w:val="28"/>
        </w:rPr>
        <w:t>)</w:t>
      </w:r>
      <w:r w:rsidR="0021675C" w:rsidRPr="009B6AAA">
        <w:rPr>
          <w:sz w:val="28"/>
          <w:szCs w:val="28"/>
        </w:rPr>
        <w:t xml:space="preserve"> </w:t>
      </w:r>
      <w:r w:rsidR="00515957" w:rsidRPr="009B6AAA">
        <w:rPr>
          <w:sz w:val="28"/>
          <w:szCs w:val="28"/>
        </w:rPr>
        <w:t>Conditions of entrust</w:t>
      </w:r>
      <w:r w:rsidR="004A68F1" w:rsidRPr="009B6AAA">
        <w:rPr>
          <w:sz w:val="28"/>
          <w:szCs w:val="28"/>
        </w:rPr>
        <w:t>ing</w:t>
      </w:r>
      <w:r w:rsidR="00C23336" w:rsidRPr="009B6AAA">
        <w:rPr>
          <w:sz w:val="28"/>
          <w:szCs w:val="28"/>
        </w:rPr>
        <w:t xml:space="preserve"> </w:t>
      </w:r>
    </w:p>
    <w:p w:rsidR="00515957" w:rsidRPr="009B6AAA" w:rsidRDefault="00515957" w:rsidP="00515957">
      <w:pPr>
        <w:spacing w:before="60" w:after="60"/>
        <w:ind w:right="-59" w:firstLine="545"/>
        <w:jc w:val="both"/>
        <w:rPr>
          <w:sz w:val="28"/>
          <w:szCs w:val="28"/>
        </w:rPr>
      </w:pPr>
      <w:r w:rsidRPr="009B6AAA">
        <w:rPr>
          <w:sz w:val="28"/>
          <w:szCs w:val="28"/>
        </w:rPr>
        <w:t xml:space="preserve">Conditions for group Management Board being entrusted by VBSP in mobilizing savings as following: </w:t>
      </w:r>
    </w:p>
    <w:p w:rsidR="0021675C" w:rsidRPr="009B6AAA" w:rsidRDefault="005F005E" w:rsidP="005F005E">
      <w:pPr>
        <w:spacing w:before="60" w:line="340" w:lineRule="atLeast"/>
        <w:ind w:right="-59" w:firstLine="545"/>
        <w:jc w:val="both"/>
        <w:rPr>
          <w:sz w:val="28"/>
          <w:szCs w:val="28"/>
        </w:rPr>
      </w:pPr>
      <w:r w:rsidRPr="009B6AAA">
        <w:rPr>
          <w:sz w:val="28"/>
          <w:szCs w:val="28"/>
        </w:rPr>
        <w:t xml:space="preserve">- </w:t>
      </w:r>
      <w:r w:rsidR="00B06594" w:rsidRPr="009B6AAA">
        <w:rPr>
          <w:sz w:val="28"/>
          <w:szCs w:val="28"/>
        </w:rPr>
        <w:t>Established and run under the Regulations on organization and operation of SCG attached with Decision No.15/QD-HDQT dated 05 March 2013 by VBSP Board of Directors.</w:t>
      </w:r>
    </w:p>
    <w:p w:rsidR="0021675C" w:rsidRPr="009B6AAA" w:rsidRDefault="005F005E" w:rsidP="005F005E">
      <w:pPr>
        <w:spacing w:before="60" w:line="340" w:lineRule="atLeast"/>
        <w:ind w:right="-59" w:firstLine="545"/>
        <w:jc w:val="both"/>
        <w:rPr>
          <w:sz w:val="28"/>
          <w:szCs w:val="28"/>
        </w:rPr>
      </w:pPr>
      <w:r w:rsidRPr="009B6AAA">
        <w:rPr>
          <w:sz w:val="28"/>
          <w:szCs w:val="28"/>
        </w:rPr>
        <w:t>-</w:t>
      </w:r>
      <w:r w:rsidR="00426A5B" w:rsidRPr="009B6AAA">
        <w:rPr>
          <w:sz w:val="28"/>
          <w:szCs w:val="28"/>
        </w:rPr>
        <w:t xml:space="preserve"> </w:t>
      </w:r>
      <w:r w:rsidR="00B06594" w:rsidRPr="009B6AAA">
        <w:rPr>
          <w:sz w:val="28"/>
          <w:szCs w:val="28"/>
        </w:rPr>
        <w:t>P</w:t>
      </w:r>
      <w:r w:rsidR="003859EA" w:rsidRPr="009B6AAA">
        <w:rPr>
          <w:sz w:val="28"/>
          <w:szCs w:val="28"/>
        </w:rPr>
        <w:t>rescr</w:t>
      </w:r>
      <w:r w:rsidR="00A27ED0" w:rsidRPr="009B6AAA">
        <w:rPr>
          <w:sz w:val="28"/>
          <w:szCs w:val="28"/>
        </w:rPr>
        <w:t>ibe</w:t>
      </w:r>
      <w:r w:rsidR="00B06594" w:rsidRPr="009B6AAA">
        <w:rPr>
          <w:sz w:val="28"/>
          <w:szCs w:val="28"/>
        </w:rPr>
        <w:t xml:space="preserve"> the regulation on savings practice of all group members</w:t>
      </w:r>
      <w:r w:rsidR="0021675C" w:rsidRPr="009B6AAA">
        <w:rPr>
          <w:sz w:val="28"/>
          <w:szCs w:val="28"/>
        </w:rPr>
        <w:t xml:space="preserve">.  </w:t>
      </w:r>
    </w:p>
    <w:p w:rsidR="0021675C" w:rsidRPr="009B6AAA" w:rsidRDefault="005F005E" w:rsidP="005F005E">
      <w:pPr>
        <w:spacing w:before="60"/>
        <w:ind w:firstLine="545"/>
        <w:jc w:val="both"/>
        <w:rPr>
          <w:sz w:val="28"/>
          <w:szCs w:val="28"/>
        </w:rPr>
      </w:pPr>
      <w:r w:rsidRPr="009B6AAA">
        <w:rPr>
          <w:sz w:val="28"/>
          <w:szCs w:val="28"/>
        </w:rPr>
        <w:t>-</w:t>
      </w:r>
      <w:r w:rsidR="00AB6B4F" w:rsidRPr="009B6AAA">
        <w:rPr>
          <w:sz w:val="28"/>
          <w:szCs w:val="28"/>
        </w:rPr>
        <w:t xml:space="preserve"> </w:t>
      </w:r>
      <w:r w:rsidR="00B06594" w:rsidRPr="009B6AAA">
        <w:rPr>
          <w:sz w:val="28"/>
          <w:szCs w:val="28"/>
        </w:rPr>
        <w:t>Have</w:t>
      </w:r>
      <w:r w:rsidR="000964B3" w:rsidRPr="009B6AAA">
        <w:rPr>
          <w:sz w:val="28"/>
          <w:szCs w:val="28"/>
        </w:rPr>
        <w:t xml:space="preserve"> no </w:t>
      </w:r>
      <w:r w:rsidR="00B06594" w:rsidRPr="009B6AAA">
        <w:rPr>
          <w:sz w:val="28"/>
          <w:szCs w:val="28"/>
        </w:rPr>
        <w:t xml:space="preserve">history of </w:t>
      </w:r>
      <w:r w:rsidR="000964B3" w:rsidRPr="009B6AAA">
        <w:rPr>
          <w:sz w:val="28"/>
          <w:szCs w:val="28"/>
        </w:rPr>
        <w:t xml:space="preserve">embezzlement and fund appropriation </w:t>
      </w:r>
      <w:r w:rsidR="0021675C" w:rsidRPr="009B6AAA">
        <w:rPr>
          <w:sz w:val="28"/>
          <w:szCs w:val="28"/>
        </w:rPr>
        <w:t>(</w:t>
      </w:r>
      <w:r w:rsidR="000964B3" w:rsidRPr="009B6AAA">
        <w:rPr>
          <w:sz w:val="28"/>
          <w:szCs w:val="28"/>
        </w:rPr>
        <w:t>excepting for those emb</w:t>
      </w:r>
      <w:r w:rsidR="00122E00" w:rsidRPr="009B6AAA">
        <w:rPr>
          <w:sz w:val="28"/>
          <w:szCs w:val="28"/>
        </w:rPr>
        <w:t>ezzled and appropriated amount handed over</w:t>
      </w:r>
      <w:r w:rsidR="000964B3" w:rsidRPr="009B6AAA">
        <w:rPr>
          <w:sz w:val="28"/>
          <w:szCs w:val="28"/>
        </w:rPr>
        <w:t xml:space="preserve"> from other group</w:t>
      </w:r>
      <w:r w:rsidR="00122E00" w:rsidRPr="009B6AAA">
        <w:rPr>
          <w:sz w:val="28"/>
          <w:szCs w:val="28"/>
        </w:rPr>
        <w:t>s</w:t>
      </w:r>
      <w:r w:rsidR="000964B3" w:rsidRPr="009B6AAA">
        <w:rPr>
          <w:sz w:val="28"/>
          <w:szCs w:val="28"/>
        </w:rPr>
        <w:t xml:space="preserve"> under the </w:t>
      </w:r>
      <w:r w:rsidR="00122E00" w:rsidRPr="009B6AAA">
        <w:rPr>
          <w:sz w:val="28"/>
          <w:szCs w:val="28"/>
        </w:rPr>
        <w:t xml:space="preserve">group </w:t>
      </w:r>
      <w:r w:rsidR="000964B3" w:rsidRPr="009B6AAA">
        <w:rPr>
          <w:sz w:val="28"/>
          <w:szCs w:val="28"/>
        </w:rPr>
        <w:t xml:space="preserve">reorganization and </w:t>
      </w:r>
      <w:r w:rsidR="00C47B80" w:rsidRPr="009B6AAA">
        <w:rPr>
          <w:sz w:val="28"/>
          <w:szCs w:val="28"/>
        </w:rPr>
        <w:t>strengthen</w:t>
      </w:r>
      <w:r w:rsidR="000964B3" w:rsidRPr="009B6AAA">
        <w:rPr>
          <w:sz w:val="28"/>
          <w:szCs w:val="28"/>
        </w:rPr>
        <w:t xml:space="preserve"> process). </w:t>
      </w:r>
    </w:p>
    <w:p w:rsidR="0021675C" w:rsidRPr="009B6AAA" w:rsidRDefault="005F005E" w:rsidP="005F005E">
      <w:pPr>
        <w:spacing w:before="60" w:line="340" w:lineRule="atLeast"/>
        <w:ind w:right="-59" w:firstLine="545"/>
        <w:jc w:val="both"/>
        <w:rPr>
          <w:spacing w:val="-2"/>
          <w:sz w:val="28"/>
          <w:szCs w:val="28"/>
        </w:rPr>
      </w:pPr>
      <w:r w:rsidRPr="009B6AAA">
        <w:rPr>
          <w:spacing w:val="-2"/>
          <w:sz w:val="28"/>
          <w:szCs w:val="28"/>
        </w:rPr>
        <w:t>-</w:t>
      </w:r>
      <w:r w:rsidR="00AB6B4F" w:rsidRPr="009B6AAA">
        <w:rPr>
          <w:spacing w:val="-2"/>
          <w:sz w:val="28"/>
          <w:szCs w:val="28"/>
        </w:rPr>
        <w:t xml:space="preserve"> </w:t>
      </w:r>
      <w:r w:rsidR="00FD1B10" w:rsidRPr="009B6AAA">
        <w:rPr>
          <w:spacing w:val="-2"/>
          <w:sz w:val="28"/>
          <w:szCs w:val="28"/>
        </w:rPr>
        <w:t>Be trained on savings mobilization, management skills and recording skills and be entrusted by VBSP to collect the lending interest.</w:t>
      </w:r>
      <w:r w:rsidR="0021675C" w:rsidRPr="009B6AAA">
        <w:rPr>
          <w:spacing w:val="-2"/>
          <w:sz w:val="28"/>
          <w:szCs w:val="28"/>
        </w:rPr>
        <w:t xml:space="preserve"> </w:t>
      </w:r>
    </w:p>
    <w:p w:rsidR="005A1C90" w:rsidRPr="009B6AAA" w:rsidRDefault="009D5644" w:rsidP="005A1C90">
      <w:pPr>
        <w:spacing w:before="120" w:after="120" w:line="340" w:lineRule="atLeast"/>
        <w:ind w:right="-59" w:firstLine="545"/>
        <w:jc w:val="both"/>
        <w:rPr>
          <w:bCs/>
          <w:sz w:val="28"/>
          <w:szCs w:val="28"/>
        </w:rPr>
      </w:pPr>
      <w:r w:rsidRPr="009B6AAA">
        <w:rPr>
          <w:bCs/>
          <w:iCs/>
          <w:color w:val="000000"/>
          <w:sz w:val="28"/>
          <w:szCs w:val="28"/>
        </w:rPr>
        <w:t>d</w:t>
      </w:r>
      <w:r w:rsidR="005F005E" w:rsidRPr="009B6AAA">
        <w:rPr>
          <w:bCs/>
          <w:iCs/>
          <w:color w:val="000000"/>
          <w:sz w:val="28"/>
          <w:szCs w:val="28"/>
        </w:rPr>
        <w:t>)</w:t>
      </w:r>
      <w:r w:rsidR="0021675C" w:rsidRPr="009B6AAA">
        <w:rPr>
          <w:bCs/>
          <w:iCs/>
          <w:color w:val="000000"/>
          <w:sz w:val="28"/>
          <w:szCs w:val="28"/>
        </w:rPr>
        <w:t xml:space="preserve"> </w:t>
      </w:r>
      <w:r w:rsidR="00C47B80" w:rsidRPr="009B6AAA">
        <w:rPr>
          <w:bCs/>
          <w:iCs/>
          <w:color w:val="000000"/>
          <w:sz w:val="28"/>
          <w:szCs w:val="28"/>
        </w:rPr>
        <w:t>Commission</w:t>
      </w:r>
      <w:r w:rsidR="007271FE" w:rsidRPr="009B6AAA">
        <w:rPr>
          <w:bCs/>
          <w:iCs/>
          <w:color w:val="000000"/>
          <w:sz w:val="28"/>
          <w:szCs w:val="28"/>
        </w:rPr>
        <w:t xml:space="preserve"> payment to SCG Management Board</w:t>
      </w:r>
    </w:p>
    <w:p w:rsidR="000D69C2" w:rsidRPr="009B6AAA" w:rsidRDefault="003F6113" w:rsidP="0021675C">
      <w:pPr>
        <w:tabs>
          <w:tab w:val="left" w:pos="-2337"/>
        </w:tabs>
        <w:spacing w:before="120"/>
        <w:jc w:val="both"/>
        <w:rPr>
          <w:bCs/>
          <w:iCs/>
          <w:color w:val="000000"/>
          <w:sz w:val="28"/>
          <w:szCs w:val="28"/>
        </w:rPr>
      </w:pPr>
      <w:r w:rsidRPr="009B6AAA">
        <w:rPr>
          <w:bCs/>
          <w:iCs/>
          <w:color w:val="000000"/>
          <w:sz w:val="28"/>
          <w:szCs w:val="28"/>
        </w:rPr>
        <w:lastRenderedPageBreak/>
        <w:t xml:space="preserve">        - </w:t>
      </w:r>
      <w:r w:rsidR="00E61C1B" w:rsidRPr="009B6AAA">
        <w:rPr>
          <w:bCs/>
          <w:iCs/>
          <w:color w:val="000000"/>
          <w:sz w:val="28"/>
          <w:szCs w:val="28"/>
        </w:rPr>
        <w:t>Commission payment is calculated under the following formula: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8"/>
      </w:tblGrid>
      <w:tr w:rsidR="000D69C2" w:rsidRPr="009B6AAA" w:rsidTr="00E61C1B">
        <w:tc>
          <w:tcPr>
            <w:tcW w:w="9288" w:type="dxa"/>
          </w:tcPr>
          <w:p w:rsidR="000D69C2" w:rsidRPr="009B6AAA" w:rsidRDefault="000D69C2" w:rsidP="000D69C2">
            <w:pPr>
              <w:pStyle w:val="BodyText"/>
              <w:spacing w:before="60" w:after="60" w:line="20" w:lineRule="atLeast"/>
              <w:jc w:val="both"/>
              <w:rPr>
                <w:rFonts w:ascii="Times New Roman" w:hAnsi="Times New Roman"/>
                <w:b/>
                <w:bCs/>
                <w:szCs w:val="28"/>
              </w:rPr>
            </w:pPr>
            <w:r w:rsidRPr="009B6AAA">
              <w:rPr>
                <w:rFonts w:ascii="Times New Roman" w:hAnsi="Times New Roman"/>
                <w:b/>
                <w:bCs/>
                <w:szCs w:val="28"/>
              </w:rPr>
              <w:t>Commission = Monthly average savings balance    x    Commission rate</w:t>
            </w:r>
          </w:p>
          <w:p w:rsidR="007271FE" w:rsidRPr="009B6AAA" w:rsidRDefault="007271FE" w:rsidP="007271FE">
            <w:pPr>
              <w:tabs>
                <w:tab w:val="left" w:pos="-2337"/>
              </w:tabs>
              <w:spacing w:before="60" w:after="60" w:line="20" w:lineRule="atLeast"/>
              <w:ind w:firstLine="720"/>
              <w:jc w:val="both"/>
              <w:rPr>
                <w:bCs/>
                <w:i/>
                <w:iCs/>
                <w:color w:val="000000"/>
                <w:sz w:val="28"/>
                <w:szCs w:val="28"/>
                <w:u w:val="single"/>
              </w:rPr>
            </w:pPr>
            <w:r w:rsidRPr="009B6AAA">
              <w:rPr>
                <w:bCs/>
                <w:i/>
                <w:iCs/>
                <w:color w:val="000000"/>
                <w:sz w:val="28"/>
                <w:szCs w:val="28"/>
                <w:u w:val="single"/>
              </w:rPr>
              <w:t>Of which:</w:t>
            </w:r>
          </w:p>
          <w:tbl>
            <w:tblPr>
              <w:tblW w:w="8937" w:type="dxa"/>
              <w:jc w:val="center"/>
              <w:tblInd w:w="1007" w:type="dxa"/>
              <w:tblLook w:val="01E0"/>
            </w:tblPr>
            <w:tblGrid>
              <w:gridCol w:w="2304"/>
              <w:gridCol w:w="657"/>
              <w:gridCol w:w="5976"/>
            </w:tblGrid>
            <w:tr w:rsidR="007271FE" w:rsidRPr="009B6AAA" w:rsidTr="00481E27">
              <w:trPr>
                <w:trHeight w:val="443"/>
                <w:jc w:val="center"/>
              </w:trPr>
              <w:tc>
                <w:tcPr>
                  <w:tcW w:w="2304" w:type="dxa"/>
                  <w:vMerge w:val="restart"/>
                  <w:vAlign w:val="center"/>
                  <w:hideMark/>
                </w:tcPr>
                <w:p w:rsidR="007271FE" w:rsidRPr="009B6AAA" w:rsidRDefault="007271FE" w:rsidP="00481E27">
                  <w:pPr>
                    <w:pStyle w:val="BodyText"/>
                    <w:spacing w:before="60" w:after="60" w:line="20" w:lineRule="atLeast"/>
                    <w:jc w:val="both"/>
                    <w:rPr>
                      <w:rFonts w:ascii="Times New Roman" w:hAnsi="Times New Roman"/>
                      <w:bCs/>
                      <w:szCs w:val="28"/>
                    </w:rPr>
                  </w:pPr>
                  <w:r w:rsidRPr="009B6AAA">
                    <w:rPr>
                      <w:rFonts w:ascii="Times New Roman" w:hAnsi="Times New Roman"/>
                      <w:bCs/>
                      <w:szCs w:val="28"/>
                    </w:rPr>
                    <w:t>+ Average savings balance</w:t>
                  </w:r>
                </w:p>
              </w:tc>
              <w:tc>
                <w:tcPr>
                  <w:tcW w:w="657" w:type="dxa"/>
                  <w:vMerge w:val="restart"/>
                  <w:vAlign w:val="center"/>
                  <w:hideMark/>
                </w:tcPr>
                <w:p w:rsidR="007271FE" w:rsidRPr="009B6AAA" w:rsidRDefault="007271FE" w:rsidP="00481E27">
                  <w:pPr>
                    <w:pStyle w:val="BodyText"/>
                    <w:spacing w:before="60" w:after="60" w:line="20" w:lineRule="atLeast"/>
                    <w:jc w:val="both"/>
                    <w:rPr>
                      <w:rFonts w:ascii="Times New Roman" w:hAnsi="Times New Roman"/>
                      <w:bCs/>
                      <w:szCs w:val="28"/>
                    </w:rPr>
                  </w:pPr>
                  <w:r w:rsidRPr="009B6AAA">
                    <w:rPr>
                      <w:rFonts w:ascii="Times New Roman" w:hAnsi="Times New Roman"/>
                      <w:bCs/>
                      <w:szCs w:val="28"/>
                    </w:rPr>
                    <w:t>=</w:t>
                  </w:r>
                </w:p>
              </w:tc>
              <w:tc>
                <w:tcPr>
                  <w:tcW w:w="5976" w:type="dxa"/>
                  <w:tcBorders>
                    <w:top w:val="nil"/>
                    <w:left w:val="nil"/>
                    <w:bottom w:val="single" w:sz="4" w:space="0" w:color="auto"/>
                    <w:right w:val="nil"/>
                  </w:tcBorders>
                  <w:vAlign w:val="center"/>
                  <w:hideMark/>
                </w:tcPr>
                <w:p w:rsidR="007271FE" w:rsidRPr="009B6AAA" w:rsidRDefault="007271FE" w:rsidP="00481E27">
                  <w:pPr>
                    <w:pStyle w:val="BodyText"/>
                    <w:spacing w:before="60" w:after="60" w:line="20" w:lineRule="atLeast"/>
                    <w:jc w:val="both"/>
                    <w:rPr>
                      <w:rFonts w:ascii="Times New Roman" w:hAnsi="Times New Roman"/>
                      <w:bCs/>
                      <w:szCs w:val="28"/>
                    </w:rPr>
                  </w:pPr>
                  <w:r w:rsidRPr="009B6AAA">
                    <w:rPr>
                      <w:rFonts w:ascii="Times New Roman" w:hAnsi="Times New Roman"/>
                      <w:bCs/>
                      <w:szCs w:val="28"/>
                    </w:rPr>
                    <w:t xml:space="preserve">Savings balance at the beginning of month + Savings balance at the end of month </w:t>
                  </w:r>
                </w:p>
              </w:tc>
            </w:tr>
            <w:tr w:rsidR="007271FE" w:rsidRPr="009B6AAA" w:rsidTr="00481E27">
              <w:trPr>
                <w:trHeight w:val="442"/>
                <w:jc w:val="center"/>
              </w:trPr>
              <w:tc>
                <w:tcPr>
                  <w:tcW w:w="0" w:type="auto"/>
                  <w:vMerge/>
                  <w:vAlign w:val="center"/>
                  <w:hideMark/>
                </w:tcPr>
                <w:p w:rsidR="007271FE" w:rsidRPr="009B6AAA" w:rsidRDefault="007271FE" w:rsidP="00481E27">
                  <w:pPr>
                    <w:rPr>
                      <w:bCs/>
                      <w:sz w:val="28"/>
                      <w:szCs w:val="28"/>
                    </w:rPr>
                  </w:pPr>
                </w:p>
              </w:tc>
              <w:tc>
                <w:tcPr>
                  <w:tcW w:w="0" w:type="auto"/>
                  <w:vMerge/>
                  <w:vAlign w:val="center"/>
                  <w:hideMark/>
                </w:tcPr>
                <w:p w:rsidR="007271FE" w:rsidRPr="009B6AAA" w:rsidRDefault="007271FE" w:rsidP="00481E27">
                  <w:pPr>
                    <w:rPr>
                      <w:bCs/>
                      <w:sz w:val="28"/>
                      <w:szCs w:val="28"/>
                    </w:rPr>
                  </w:pPr>
                </w:p>
              </w:tc>
              <w:tc>
                <w:tcPr>
                  <w:tcW w:w="5976" w:type="dxa"/>
                  <w:tcBorders>
                    <w:top w:val="single" w:sz="4" w:space="0" w:color="auto"/>
                    <w:left w:val="nil"/>
                    <w:bottom w:val="nil"/>
                    <w:right w:val="nil"/>
                  </w:tcBorders>
                  <w:vAlign w:val="center"/>
                  <w:hideMark/>
                </w:tcPr>
                <w:p w:rsidR="007271FE" w:rsidRPr="009B6AAA" w:rsidRDefault="007271FE" w:rsidP="00481E27">
                  <w:pPr>
                    <w:pStyle w:val="BodyText"/>
                    <w:spacing w:before="60" w:after="60" w:line="20" w:lineRule="atLeast"/>
                    <w:jc w:val="both"/>
                    <w:rPr>
                      <w:rFonts w:ascii="Times New Roman" w:hAnsi="Times New Roman"/>
                      <w:bCs/>
                      <w:szCs w:val="28"/>
                    </w:rPr>
                  </w:pPr>
                  <w:r w:rsidRPr="009B6AAA">
                    <w:rPr>
                      <w:rFonts w:ascii="Times New Roman" w:hAnsi="Times New Roman"/>
                      <w:bCs/>
                      <w:szCs w:val="28"/>
                    </w:rPr>
                    <w:t xml:space="preserve">                                           2                                          </w:t>
                  </w:r>
                </w:p>
              </w:tc>
            </w:tr>
          </w:tbl>
          <w:p w:rsidR="007271FE" w:rsidRPr="009B6AAA" w:rsidRDefault="007271FE" w:rsidP="007271FE">
            <w:pPr>
              <w:pStyle w:val="Heading3"/>
              <w:spacing w:before="60" w:line="20" w:lineRule="atLeast"/>
              <w:jc w:val="both"/>
              <w:rPr>
                <w:rFonts w:ascii="Times New Roman" w:hAnsi="Times New Roman" w:cs="Times New Roman"/>
                <w:b w:val="0"/>
                <w:sz w:val="28"/>
                <w:szCs w:val="28"/>
              </w:rPr>
            </w:pPr>
            <w:bookmarkStart w:id="0" w:name="_Toc403053064"/>
            <w:r w:rsidRPr="009B6AAA">
              <w:rPr>
                <w:rFonts w:ascii="Times New Roman" w:hAnsi="Times New Roman" w:cs="Times New Roman"/>
                <w:b w:val="0"/>
                <w:sz w:val="28"/>
                <w:szCs w:val="28"/>
              </w:rPr>
              <w:t>+ The current commission rate: 0.1%/month</w:t>
            </w:r>
            <w:bookmarkEnd w:id="0"/>
            <w:r w:rsidRPr="009B6AAA">
              <w:rPr>
                <w:rFonts w:ascii="Times New Roman" w:hAnsi="Times New Roman" w:cs="Times New Roman"/>
                <w:b w:val="0"/>
                <w:sz w:val="28"/>
                <w:szCs w:val="28"/>
              </w:rPr>
              <w:t xml:space="preserve"> (regulated by VBSP General Director periodically)</w:t>
            </w:r>
          </w:p>
          <w:p w:rsidR="000D69C2" w:rsidRPr="009B6AAA" w:rsidRDefault="000D69C2" w:rsidP="0021675C">
            <w:pPr>
              <w:tabs>
                <w:tab w:val="left" w:pos="-2337"/>
              </w:tabs>
              <w:spacing w:before="120"/>
              <w:jc w:val="both"/>
              <w:rPr>
                <w:bCs/>
                <w:iCs/>
                <w:color w:val="000000"/>
                <w:sz w:val="28"/>
                <w:szCs w:val="28"/>
              </w:rPr>
            </w:pPr>
          </w:p>
        </w:tc>
      </w:tr>
    </w:tbl>
    <w:p w:rsidR="0021675C" w:rsidRPr="009B6AAA" w:rsidRDefault="000B2B9E" w:rsidP="000B2B9E">
      <w:pPr>
        <w:spacing w:before="120"/>
        <w:jc w:val="both"/>
        <w:rPr>
          <w:b/>
          <w:bCs/>
          <w:spacing w:val="-4"/>
          <w:sz w:val="28"/>
          <w:szCs w:val="28"/>
        </w:rPr>
      </w:pPr>
      <w:r w:rsidRPr="009B6AAA">
        <w:rPr>
          <w:bCs/>
          <w:sz w:val="28"/>
          <w:szCs w:val="28"/>
        </w:rPr>
        <w:t xml:space="preserve">     </w:t>
      </w:r>
      <w:r w:rsidR="00253735" w:rsidRPr="009B6AAA">
        <w:rPr>
          <w:bCs/>
          <w:sz w:val="28"/>
          <w:szCs w:val="28"/>
        </w:rPr>
        <w:t xml:space="preserve">  </w:t>
      </w:r>
      <w:r w:rsidR="00F646F0" w:rsidRPr="009B6AAA">
        <w:rPr>
          <w:bCs/>
          <w:sz w:val="28"/>
          <w:szCs w:val="28"/>
        </w:rPr>
        <w:t>-</w:t>
      </w:r>
      <w:r w:rsidR="005A1C90" w:rsidRPr="009B6AAA">
        <w:rPr>
          <w:bCs/>
          <w:sz w:val="28"/>
          <w:szCs w:val="28"/>
        </w:rPr>
        <w:t xml:space="preserve"> </w:t>
      </w:r>
      <w:r w:rsidR="00252EB1" w:rsidRPr="009B6AAA">
        <w:rPr>
          <w:bCs/>
          <w:sz w:val="28"/>
          <w:szCs w:val="28"/>
        </w:rPr>
        <w:t xml:space="preserve">Periodical payment of commission: </w:t>
      </w:r>
      <w:r w:rsidR="00D917B5" w:rsidRPr="009B6AAA">
        <w:rPr>
          <w:bCs/>
          <w:sz w:val="28"/>
          <w:szCs w:val="28"/>
        </w:rPr>
        <w:t xml:space="preserve">VBSP branch receiving savings pays </w:t>
      </w:r>
      <w:r w:rsidR="00AB72C9" w:rsidRPr="009B6AAA">
        <w:rPr>
          <w:bCs/>
          <w:sz w:val="28"/>
          <w:szCs w:val="28"/>
        </w:rPr>
        <w:t>commission</w:t>
      </w:r>
      <w:r w:rsidR="00D917B5" w:rsidRPr="009B6AAA">
        <w:rPr>
          <w:bCs/>
          <w:sz w:val="28"/>
          <w:szCs w:val="28"/>
        </w:rPr>
        <w:t xml:space="preserve"> to SCG Management Board on monthly base. The </w:t>
      </w:r>
      <w:r w:rsidR="00AB72C9" w:rsidRPr="009B6AAA">
        <w:rPr>
          <w:bCs/>
          <w:sz w:val="28"/>
          <w:szCs w:val="28"/>
        </w:rPr>
        <w:t>commission</w:t>
      </w:r>
      <w:r w:rsidR="00D917B5" w:rsidRPr="009B6AAA">
        <w:rPr>
          <w:bCs/>
          <w:sz w:val="28"/>
          <w:szCs w:val="28"/>
        </w:rPr>
        <w:t xml:space="preserve"> amount is transferred into the group leader’s deposit account. </w:t>
      </w:r>
    </w:p>
    <w:p w:rsidR="0021675C" w:rsidRPr="009B6AAA" w:rsidRDefault="00334828" w:rsidP="00334828">
      <w:pPr>
        <w:tabs>
          <w:tab w:val="left" w:pos="-2337"/>
        </w:tabs>
        <w:spacing w:before="120"/>
        <w:ind w:firstLine="480"/>
        <w:jc w:val="both"/>
        <w:rPr>
          <w:b/>
          <w:bCs/>
          <w:spacing w:val="-8"/>
          <w:sz w:val="28"/>
          <w:szCs w:val="28"/>
        </w:rPr>
      </w:pPr>
      <w:r w:rsidRPr="009B6AAA">
        <w:rPr>
          <w:b/>
          <w:spacing w:val="-4"/>
          <w:sz w:val="28"/>
          <w:szCs w:val="28"/>
        </w:rPr>
        <w:t xml:space="preserve"> </w:t>
      </w:r>
      <w:r w:rsidR="00253735" w:rsidRPr="009B6AAA">
        <w:rPr>
          <w:b/>
          <w:spacing w:val="-4"/>
          <w:sz w:val="28"/>
          <w:szCs w:val="28"/>
        </w:rPr>
        <w:t>6.</w:t>
      </w:r>
      <w:r w:rsidR="0021675C" w:rsidRPr="009B6AAA">
        <w:rPr>
          <w:b/>
          <w:sz w:val="28"/>
          <w:szCs w:val="28"/>
        </w:rPr>
        <w:t xml:space="preserve"> </w:t>
      </w:r>
      <w:r w:rsidR="00566B99" w:rsidRPr="009B6AAA">
        <w:rPr>
          <w:b/>
          <w:sz w:val="28"/>
          <w:szCs w:val="28"/>
        </w:rPr>
        <w:t>Process and procedure for SCG leader to receive savings and requirement from group members to transfer money for principal and interest payment to VBSP</w:t>
      </w:r>
      <w:r w:rsidR="00111B59" w:rsidRPr="009B6AAA">
        <w:rPr>
          <w:b/>
          <w:bCs/>
          <w:spacing w:val="-8"/>
          <w:sz w:val="28"/>
          <w:szCs w:val="28"/>
        </w:rPr>
        <w:t xml:space="preserve"> </w:t>
      </w:r>
    </w:p>
    <w:p w:rsidR="0021675C" w:rsidRPr="009B6AAA" w:rsidRDefault="00BB621C" w:rsidP="00761CBA">
      <w:pPr>
        <w:tabs>
          <w:tab w:val="left" w:pos="-2337"/>
        </w:tabs>
        <w:spacing w:before="120"/>
        <w:ind w:firstLine="480"/>
        <w:jc w:val="both"/>
        <w:rPr>
          <w:bCs/>
          <w:sz w:val="28"/>
          <w:szCs w:val="28"/>
        </w:rPr>
      </w:pPr>
      <w:r w:rsidRPr="009B6AAA">
        <w:rPr>
          <w:bCs/>
          <w:sz w:val="28"/>
          <w:szCs w:val="28"/>
        </w:rPr>
        <w:t xml:space="preserve"> a)</w:t>
      </w:r>
      <w:r w:rsidR="0021675C" w:rsidRPr="009B6AAA">
        <w:rPr>
          <w:bCs/>
          <w:sz w:val="28"/>
          <w:szCs w:val="28"/>
        </w:rPr>
        <w:t xml:space="preserve"> </w:t>
      </w:r>
      <w:r w:rsidR="00CB79FF" w:rsidRPr="009B6AAA">
        <w:rPr>
          <w:bCs/>
          <w:sz w:val="28"/>
          <w:szCs w:val="28"/>
        </w:rPr>
        <w:t>Savings and credit group</w:t>
      </w:r>
      <w:r w:rsidR="0021675C" w:rsidRPr="009B6AAA">
        <w:rPr>
          <w:bCs/>
          <w:sz w:val="28"/>
          <w:szCs w:val="28"/>
        </w:rPr>
        <w:t xml:space="preserve"> </w:t>
      </w:r>
    </w:p>
    <w:p w:rsidR="003B1B20" w:rsidRPr="009B6AAA" w:rsidRDefault="00595A73" w:rsidP="00334828">
      <w:pPr>
        <w:tabs>
          <w:tab w:val="left" w:pos="-2337"/>
        </w:tabs>
        <w:spacing w:before="120"/>
        <w:ind w:firstLine="480"/>
        <w:jc w:val="both"/>
        <w:rPr>
          <w:spacing w:val="-4"/>
          <w:sz w:val="28"/>
          <w:szCs w:val="28"/>
        </w:rPr>
      </w:pPr>
      <w:r w:rsidRPr="009B6AAA">
        <w:rPr>
          <w:bCs/>
          <w:i/>
          <w:spacing w:val="-4"/>
          <w:sz w:val="28"/>
          <w:szCs w:val="28"/>
        </w:rPr>
        <w:t xml:space="preserve"> </w:t>
      </w:r>
      <w:r w:rsidR="00AB72C9" w:rsidRPr="009B6AAA">
        <w:rPr>
          <w:bCs/>
          <w:i/>
          <w:spacing w:val="-4"/>
          <w:sz w:val="28"/>
          <w:szCs w:val="28"/>
        </w:rPr>
        <w:t>Step</w:t>
      </w:r>
      <w:r w:rsidR="00CB79FF" w:rsidRPr="009B6AAA">
        <w:rPr>
          <w:bCs/>
          <w:i/>
          <w:spacing w:val="-4"/>
          <w:sz w:val="28"/>
          <w:szCs w:val="28"/>
        </w:rPr>
        <w:t>1</w:t>
      </w:r>
      <w:r w:rsidR="00D5126D" w:rsidRPr="009B6AAA">
        <w:rPr>
          <w:bCs/>
          <w:spacing w:val="-4"/>
          <w:sz w:val="28"/>
          <w:szCs w:val="28"/>
        </w:rPr>
        <w:t xml:space="preserve">. </w:t>
      </w:r>
      <w:r w:rsidR="00CB79FF" w:rsidRPr="009B6AAA">
        <w:rPr>
          <w:bCs/>
          <w:spacing w:val="-4"/>
          <w:sz w:val="28"/>
          <w:szCs w:val="28"/>
        </w:rPr>
        <w:t>Before the transaction fixed date at commune, SCG leader receive</w:t>
      </w:r>
      <w:r w:rsidR="004A68F1" w:rsidRPr="009B6AAA">
        <w:rPr>
          <w:bCs/>
          <w:spacing w:val="-4"/>
          <w:sz w:val="28"/>
          <w:szCs w:val="28"/>
        </w:rPr>
        <w:t>s</w:t>
      </w:r>
      <w:r w:rsidR="00CB79FF" w:rsidRPr="009B6AAA">
        <w:rPr>
          <w:bCs/>
          <w:spacing w:val="-4"/>
          <w:sz w:val="28"/>
          <w:szCs w:val="28"/>
        </w:rPr>
        <w:t xml:space="preserve"> savings from group members recorded in “</w:t>
      </w:r>
      <w:r w:rsidR="00F52848" w:rsidRPr="009B6AAA">
        <w:rPr>
          <w:bCs/>
          <w:spacing w:val="-4"/>
          <w:sz w:val="28"/>
          <w:szCs w:val="28"/>
        </w:rPr>
        <w:t>The receipt of interest and savings” form 01/BL attached</w:t>
      </w:r>
      <w:r w:rsidR="000A25A6" w:rsidRPr="009B6AAA">
        <w:rPr>
          <w:bCs/>
          <w:spacing w:val="-4"/>
          <w:sz w:val="28"/>
          <w:szCs w:val="28"/>
        </w:rPr>
        <w:t xml:space="preserve"> (hereinafter called as the Receipt)</w:t>
      </w:r>
      <w:r w:rsidR="00F52848" w:rsidRPr="009B6AAA">
        <w:rPr>
          <w:bCs/>
          <w:spacing w:val="-4"/>
          <w:sz w:val="28"/>
          <w:szCs w:val="28"/>
        </w:rPr>
        <w:t xml:space="preserve">. </w:t>
      </w:r>
      <w:r w:rsidR="0015494A" w:rsidRPr="009B6AAA">
        <w:rPr>
          <w:bCs/>
          <w:spacing w:val="-4"/>
          <w:sz w:val="28"/>
          <w:szCs w:val="28"/>
        </w:rPr>
        <w:t>Based upon the received amount from member, group leader:</w:t>
      </w:r>
    </w:p>
    <w:p w:rsidR="00445622" w:rsidRPr="009B6AAA" w:rsidRDefault="00761CBA" w:rsidP="007A5D66">
      <w:pPr>
        <w:tabs>
          <w:tab w:val="left" w:pos="-2337"/>
        </w:tabs>
        <w:spacing w:before="120"/>
        <w:ind w:firstLine="480"/>
        <w:jc w:val="both"/>
        <w:rPr>
          <w:sz w:val="28"/>
          <w:szCs w:val="28"/>
        </w:rPr>
      </w:pPr>
      <w:r w:rsidRPr="009B6AAA">
        <w:rPr>
          <w:sz w:val="28"/>
          <w:szCs w:val="28"/>
        </w:rPr>
        <w:t xml:space="preserve"> </w:t>
      </w:r>
      <w:r w:rsidR="00BB621C" w:rsidRPr="009B6AAA">
        <w:rPr>
          <w:sz w:val="28"/>
          <w:szCs w:val="28"/>
        </w:rPr>
        <w:t xml:space="preserve">- </w:t>
      </w:r>
      <w:r w:rsidR="000A25A6" w:rsidRPr="009B6AAA">
        <w:rPr>
          <w:sz w:val="28"/>
          <w:szCs w:val="28"/>
        </w:rPr>
        <w:t xml:space="preserve">Receive money and record the amount in </w:t>
      </w:r>
      <w:r w:rsidR="00595EF5" w:rsidRPr="009B6AAA">
        <w:rPr>
          <w:sz w:val="28"/>
          <w:szCs w:val="28"/>
        </w:rPr>
        <w:t>row</w:t>
      </w:r>
      <w:r w:rsidR="000A25A6" w:rsidRPr="009B6AAA">
        <w:rPr>
          <w:sz w:val="28"/>
          <w:szCs w:val="28"/>
        </w:rPr>
        <w:t xml:space="preserve"> II “The amount of savings deposited” on the Receipt. </w:t>
      </w:r>
      <w:r w:rsidR="00EB6B0C" w:rsidRPr="009B6AAA">
        <w:rPr>
          <w:sz w:val="28"/>
          <w:szCs w:val="28"/>
        </w:rPr>
        <w:t xml:space="preserve">In case the group member </w:t>
      </w:r>
      <w:r w:rsidR="00595EF5" w:rsidRPr="009B6AAA">
        <w:rPr>
          <w:sz w:val="28"/>
          <w:szCs w:val="28"/>
        </w:rPr>
        <w:t>asks for</w:t>
      </w:r>
      <w:r w:rsidR="00EB6B0C" w:rsidRPr="009B6AAA">
        <w:rPr>
          <w:sz w:val="28"/>
          <w:szCs w:val="28"/>
        </w:rPr>
        <w:t xml:space="preserve"> </w:t>
      </w:r>
      <w:r w:rsidR="00F32067" w:rsidRPr="009B6AAA">
        <w:rPr>
          <w:sz w:val="28"/>
          <w:szCs w:val="28"/>
        </w:rPr>
        <w:t xml:space="preserve">savings </w:t>
      </w:r>
      <w:r w:rsidR="00EB6B0C" w:rsidRPr="009B6AAA">
        <w:rPr>
          <w:sz w:val="28"/>
          <w:szCs w:val="28"/>
        </w:rPr>
        <w:t xml:space="preserve">transfer for interest payment, the group </w:t>
      </w:r>
      <w:r w:rsidR="00AB72C9" w:rsidRPr="009B6AAA">
        <w:rPr>
          <w:sz w:val="28"/>
          <w:szCs w:val="28"/>
        </w:rPr>
        <w:t>leader notes the required amount on column 8 on the Receipt; then signs</w:t>
      </w:r>
      <w:r w:rsidR="00595EF5" w:rsidRPr="009B6AAA">
        <w:rPr>
          <w:sz w:val="28"/>
          <w:szCs w:val="28"/>
        </w:rPr>
        <w:t xml:space="preserve"> and wri</w:t>
      </w:r>
      <w:r w:rsidR="00A27ED0" w:rsidRPr="009B6AAA">
        <w:rPr>
          <w:sz w:val="28"/>
          <w:szCs w:val="28"/>
        </w:rPr>
        <w:t>te full name</w:t>
      </w:r>
      <w:r w:rsidR="00595EF5" w:rsidRPr="009B6AAA">
        <w:rPr>
          <w:sz w:val="28"/>
          <w:szCs w:val="28"/>
        </w:rPr>
        <w:t xml:space="preserve"> on the Receipt. At the same time, the group leader records in “The list of </w:t>
      </w:r>
      <w:r w:rsidR="00A27ED0" w:rsidRPr="009B6AAA">
        <w:rPr>
          <w:sz w:val="28"/>
          <w:szCs w:val="28"/>
        </w:rPr>
        <w:t>receivable</w:t>
      </w:r>
      <w:r w:rsidR="00595EF5" w:rsidRPr="009B6AAA">
        <w:rPr>
          <w:sz w:val="28"/>
          <w:szCs w:val="28"/>
        </w:rPr>
        <w:t xml:space="preserve"> interest-collected</w:t>
      </w:r>
      <w:r w:rsidR="00AB72C9" w:rsidRPr="009B6AAA">
        <w:rPr>
          <w:sz w:val="28"/>
          <w:szCs w:val="28"/>
        </w:rPr>
        <w:t>,</w:t>
      </w:r>
      <w:r w:rsidR="00595EF5" w:rsidRPr="009B6AAA">
        <w:rPr>
          <w:sz w:val="28"/>
          <w:szCs w:val="28"/>
        </w:rPr>
        <w:t xml:space="preserve"> interest-savings-principal payment from savings</w:t>
      </w:r>
      <w:r w:rsidR="00F32067" w:rsidRPr="009B6AAA">
        <w:rPr>
          <w:sz w:val="28"/>
          <w:szCs w:val="28"/>
        </w:rPr>
        <w:t xml:space="preserve">” form 13/TD attached (hereinafter called as the List 13/TD): the collected amount recorded in </w:t>
      </w:r>
      <w:r w:rsidR="00AB72C9" w:rsidRPr="009B6AAA">
        <w:rPr>
          <w:sz w:val="28"/>
          <w:szCs w:val="28"/>
        </w:rPr>
        <w:t>column</w:t>
      </w:r>
      <w:r w:rsidR="00F32067" w:rsidRPr="009B6AAA">
        <w:rPr>
          <w:sz w:val="28"/>
          <w:szCs w:val="28"/>
        </w:rPr>
        <w:t xml:space="preserve"> 13, the required amount for money transfer for interest payment recorded in </w:t>
      </w:r>
      <w:r w:rsidR="00AB72C9" w:rsidRPr="009B6AAA">
        <w:rPr>
          <w:sz w:val="28"/>
          <w:szCs w:val="28"/>
        </w:rPr>
        <w:t>column</w:t>
      </w:r>
      <w:r w:rsidR="00F32067" w:rsidRPr="009B6AAA">
        <w:rPr>
          <w:sz w:val="28"/>
          <w:szCs w:val="28"/>
        </w:rPr>
        <w:t xml:space="preserve"> 10. In case the group member asks for savings transfer </w:t>
      </w:r>
      <w:r w:rsidR="00D742C9" w:rsidRPr="009B6AAA">
        <w:rPr>
          <w:sz w:val="28"/>
          <w:szCs w:val="28"/>
        </w:rPr>
        <w:t>for principal</w:t>
      </w:r>
      <w:r w:rsidR="00F32067" w:rsidRPr="009B6AAA">
        <w:rPr>
          <w:sz w:val="28"/>
          <w:szCs w:val="28"/>
        </w:rPr>
        <w:t xml:space="preserve"> payment, the group leader records the required amount in </w:t>
      </w:r>
      <w:r w:rsidR="00AB72C9" w:rsidRPr="009B6AAA">
        <w:rPr>
          <w:sz w:val="28"/>
          <w:szCs w:val="28"/>
        </w:rPr>
        <w:t>column</w:t>
      </w:r>
      <w:r w:rsidR="00F32067" w:rsidRPr="009B6AAA">
        <w:rPr>
          <w:sz w:val="28"/>
          <w:szCs w:val="28"/>
        </w:rPr>
        <w:t xml:space="preserve"> 14. The group leader then requires him/her sign in </w:t>
      </w:r>
      <w:r w:rsidR="00AB72C9" w:rsidRPr="009B6AAA">
        <w:rPr>
          <w:sz w:val="28"/>
          <w:szCs w:val="28"/>
        </w:rPr>
        <w:t>column</w:t>
      </w:r>
      <w:r w:rsidR="00F32067" w:rsidRPr="009B6AAA">
        <w:rPr>
          <w:sz w:val="28"/>
          <w:szCs w:val="28"/>
        </w:rPr>
        <w:t xml:space="preserve"> 15 to confirm the deposited amount and the required amount for savings transfer for </w:t>
      </w:r>
      <w:r w:rsidR="00E00856" w:rsidRPr="009B6AAA">
        <w:rPr>
          <w:sz w:val="28"/>
          <w:szCs w:val="28"/>
        </w:rPr>
        <w:t>interest</w:t>
      </w:r>
      <w:r w:rsidR="00F32067" w:rsidRPr="009B6AAA">
        <w:rPr>
          <w:sz w:val="28"/>
          <w:szCs w:val="28"/>
        </w:rPr>
        <w:t xml:space="preserve"> and principal payment to VBSP. </w:t>
      </w:r>
    </w:p>
    <w:p w:rsidR="003B1B20" w:rsidRPr="009B6AAA" w:rsidRDefault="0049449B" w:rsidP="0049449B">
      <w:pPr>
        <w:tabs>
          <w:tab w:val="left" w:pos="-2337"/>
          <w:tab w:val="left" w:pos="0"/>
          <w:tab w:val="left" w:pos="360"/>
        </w:tabs>
        <w:spacing w:before="120"/>
        <w:jc w:val="both"/>
        <w:rPr>
          <w:sz w:val="28"/>
          <w:szCs w:val="28"/>
        </w:rPr>
      </w:pPr>
      <w:r w:rsidRPr="009B6AAA">
        <w:rPr>
          <w:sz w:val="28"/>
          <w:szCs w:val="28"/>
        </w:rPr>
        <w:tab/>
        <w:t xml:space="preserve">  </w:t>
      </w:r>
      <w:r w:rsidR="00B65636" w:rsidRPr="009B6AAA">
        <w:rPr>
          <w:sz w:val="28"/>
          <w:szCs w:val="28"/>
        </w:rPr>
        <w:t>-</w:t>
      </w:r>
      <w:r w:rsidR="003B1B20" w:rsidRPr="009B6AAA">
        <w:rPr>
          <w:sz w:val="28"/>
          <w:szCs w:val="28"/>
        </w:rPr>
        <w:t xml:space="preserve"> </w:t>
      </w:r>
      <w:r w:rsidR="00222745" w:rsidRPr="009B6AAA">
        <w:rPr>
          <w:sz w:val="28"/>
          <w:szCs w:val="28"/>
        </w:rPr>
        <w:t>The group leader gives back the Receipt to the members.</w:t>
      </w:r>
      <w:r w:rsidR="003B1B20" w:rsidRPr="009B6AAA">
        <w:rPr>
          <w:sz w:val="28"/>
          <w:szCs w:val="28"/>
        </w:rPr>
        <w:t xml:space="preserve"> </w:t>
      </w:r>
    </w:p>
    <w:p w:rsidR="0047094C" w:rsidRPr="009B6AAA" w:rsidRDefault="00595A73" w:rsidP="009C51D3">
      <w:pPr>
        <w:tabs>
          <w:tab w:val="left" w:pos="-2337"/>
        </w:tabs>
        <w:spacing w:before="120"/>
        <w:ind w:firstLine="480"/>
        <w:jc w:val="both"/>
        <w:rPr>
          <w:sz w:val="28"/>
          <w:szCs w:val="28"/>
        </w:rPr>
      </w:pPr>
      <w:r w:rsidRPr="009B6AAA">
        <w:rPr>
          <w:i/>
          <w:sz w:val="28"/>
          <w:szCs w:val="28"/>
        </w:rPr>
        <w:t xml:space="preserve"> </w:t>
      </w:r>
      <w:proofErr w:type="gramStart"/>
      <w:r w:rsidR="00222745" w:rsidRPr="009B6AAA">
        <w:rPr>
          <w:i/>
          <w:sz w:val="28"/>
          <w:szCs w:val="28"/>
        </w:rPr>
        <w:t>Step 2</w:t>
      </w:r>
      <w:r w:rsidR="00D5126D" w:rsidRPr="009B6AAA">
        <w:rPr>
          <w:i/>
          <w:sz w:val="28"/>
          <w:szCs w:val="28"/>
        </w:rPr>
        <w:t>.</w:t>
      </w:r>
      <w:proofErr w:type="gramEnd"/>
      <w:r w:rsidR="00D5126D" w:rsidRPr="009B6AAA">
        <w:rPr>
          <w:sz w:val="28"/>
          <w:szCs w:val="28"/>
        </w:rPr>
        <w:t xml:space="preserve"> </w:t>
      </w:r>
      <w:r w:rsidR="00551CC7" w:rsidRPr="009B6AAA">
        <w:rPr>
          <w:sz w:val="28"/>
          <w:szCs w:val="28"/>
        </w:rPr>
        <w:t xml:space="preserve">After receiving savings from all depositors, the leader calculates and record the total collected amount on the List 13/TD and </w:t>
      </w:r>
      <w:r w:rsidR="006A3DDA" w:rsidRPr="009B6AAA">
        <w:rPr>
          <w:sz w:val="28"/>
          <w:szCs w:val="28"/>
        </w:rPr>
        <w:t>check</w:t>
      </w:r>
      <w:r w:rsidR="00551CC7" w:rsidRPr="009B6AAA">
        <w:rPr>
          <w:sz w:val="28"/>
          <w:szCs w:val="28"/>
        </w:rPr>
        <w:t xml:space="preserve"> with the </w:t>
      </w:r>
      <w:r w:rsidR="006A3DDA" w:rsidRPr="009B6AAA">
        <w:rPr>
          <w:sz w:val="28"/>
          <w:szCs w:val="28"/>
        </w:rPr>
        <w:t xml:space="preserve">collected </w:t>
      </w:r>
      <w:r w:rsidR="00551CC7" w:rsidRPr="009B6AAA">
        <w:rPr>
          <w:sz w:val="28"/>
          <w:szCs w:val="28"/>
        </w:rPr>
        <w:t xml:space="preserve">cash in hand for </w:t>
      </w:r>
      <w:r w:rsidR="00925798" w:rsidRPr="009B6AAA">
        <w:rPr>
          <w:sz w:val="28"/>
          <w:szCs w:val="28"/>
        </w:rPr>
        <w:t>accuracy</w:t>
      </w:r>
      <w:r w:rsidR="00551CC7" w:rsidRPr="009B6AAA">
        <w:rPr>
          <w:sz w:val="28"/>
          <w:szCs w:val="28"/>
        </w:rPr>
        <w:t xml:space="preserve">. </w:t>
      </w:r>
    </w:p>
    <w:p w:rsidR="003B1B20" w:rsidRPr="009B6AAA" w:rsidRDefault="009C51D3" w:rsidP="003B1B20">
      <w:pPr>
        <w:tabs>
          <w:tab w:val="left" w:pos="-2337"/>
        </w:tabs>
        <w:spacing w:before="120"/>
        <w:jc w:val="both"/>
        <w:rPr>
          <w:sz w:val="28"/>
          <w:szCs w:val="28"/>
        </w:rPr>
      </w:pPr>
      <w:r w:rsidRPr="009B6AAA">
        <w:rPr>
          <w:sz w:val="28"/>
          <w:szCs w:val="28"/>
        </w:rPr>
        <w:t xml:space="preserve">       </w:t>
      </w:r>
      <w:r w:rsidR="00595A73" w:rsidRPr="009B6AAA">
        <w:rPr>
          <w:sz w:val="28"/>
          <w:szCs w:val="28"/>
        </w:rPr>
        <w:t xml:space="preserve"> </w:t>
      </w:r>
      <w:proofErr w:type="gramStart"/>
      <w:r w:rsidR="00C34115" w:rsidRPr="009B6AAA">
        <w:rPr>
          <w:i/>
          <w:sz w:val="28"/>
          <w:szCs w:val="28"/>
        </w:rPr>
        <w:t>Step 3</w:t>
      </w:r>
      <w:r w:rsidR="00B55557" w:rsidRPr="009B6AAA">
        <w:rPr>
          <w:i/>
          <w:sz w:val="28"/>
          <w:szCs w:val="28"/>
        </w:rPr>
        <w:t>.</w:t>
      </w:r>
      <w:proofErr w:type="gramEnd"/>
      <w:r w:rsidR="00B55557" w:rsidRPr="009B6AAA">
        <w:rPr>
          <w:sz w:val="28"/>
          <w:szCs w:val="28"/>
        </w:rPr>
        <w:t xml:space="preserve"> </w:t>
      </w:r>
      <w:r w:rsidR="00D175DF" w:rsidRPr="009B6AAA">
        <w:rPr>
          <w:sz w:val="28"/>
          <w:szCs w:val="28"/>
        </w:rPr>
        <w:t xml:space="preserve">When the leader deposits collected savings at VBSP, the List 13/TD is required. </w:t>
      </w:r>
    </w:p>
    <w:p w:rsidR="00F40934" w:rsidRPr="009B6AAA" w:rsidRDefault="003C2283" w:rsidP="00742933">
      <w:pPr>
        <w:tabs>
          <w:tab w:val="left" w:pos="-2337"/>
        </w:tabs>
        <w:spacing w:before="120"/>
        <w:ind w:firstLine="601"/>
        <w:jc w:val="both"/>
        <w:rPr>
          <w:sz w:val="28"/>
          <w:szCs w:val="28"/>
        </w:rPr>
      </w:pPr>
      <w:r w:rsidRPr="009B6AAA">
        <w:rPr>
          <w:sz w:val="28"/>
          <w:szCs w:val="28"/>
        </w:rPr>
        <w:t xml:space="preserve">b) </w:t>
      </w:r>
      <w:r w:rsidR="00AD3E0A" w:rsidRPr="009B6AAA">
        <w:rPr>
          <w:sz w:val="28"/>
          <w:szCs w:val="28"/>
        </w:rPr>
        <w:t>The commune transaction point or VBSP branch receiving savings</w:t>
      </w:r>
      <w:r w:rsidR="003B1B20" w:rsidRPr="009B6AAA">
        <w:rPr>
          <w:sz w:val="28"/>
          <w:szCs w:val="28"/>
        </w:rPr>
        <w:t xml:space="preserve"> </w:t>
      </w:r>
    </w:p>
    <w:p w:rsidR="00F2748C" w:rsidRPr="009B6AAA" w:rsidRDefault="00F2748C" w:rsidP="00742933">
      <w:pPr>
        <w:tabs>
          <w:tab w:val="left" w:pos="-2337"/>
        </w:tabs>
        <w:spacing w:before="120"/>
        <w:ind w:firstLine="601"/>
        <w:jc w:val="both"/>
        <w:rPr>
          <w:bCs/>
          <w:sz w:val="28"/>
          <w:szCs w:val="28"/>
        </w:rPr>
      </w:pPr>
      <w:r w:rsidRPr="009B6AAA">
        <w:rPr>
          <w:sz w:val="28"/>
          <w:szCs w:val="28"/>
        </w:rPr>
        <w:lastRenderedPageBreak/>
        <w:t xml:space="preserve">- </w:t>
      </w:r>
      <w:r w:rsidR="00777ECC" w:rsidRPr="009B6AAA">
        <w:rPr>
          <w:sz w:val="28"/>
          <w:szCs w:val="28"/>
        </w:rPr>
        <w:t xml:space="preserve">Process and procedure of transaction with the group leader depositing the collected savings from members and submitting requirements for savings </w:t>
      </w:r>
      <w:r w:rsidR="00450030" w:rsidRPr="009B6AAA">
        <w:rPr>
          <w:sz w:val="28"/>
          <w:szCs w:val="28"/>
        </w:rPr>
        <w:t>transfers</w:t>
      </w:r>
      <w:r w:rsidR="00777ECC" w:rsidRPr="009B6AAA">
        <w:rPr>
          <w:sz w:val="28"/>
          <w:szCs w:val="28"/>
        </w:rPr>
        <w:t xml:space="preserve"> for debt payment regulated in Point a “Process and procedure of transaction with the SCG leader”, Article 3, </w:t>
      </w:r>
      <w:r w:rsidR="004331C2" w:rsidRPr="009B6AAA">
        <w:rPr>
          <w:sz w:val="28"/>
          <w:szCs w:val="28"/>
        </w:rPr>
        <w:t>Item</w:t>
      </w:r>
      <w:r w:rsidR="00777ECC" w:rsidRPr="009B6AAA">
        <w:rPr>
          <w:sz w:val="28"/>
          <w:szCs w:val="28"/>
        </w:rPr>
        <w:t xml:space="preserve"> II, Part II in Document No.  </w:t>
      </w:r>
      <w:r w:rsidR="00A12605" w:rsidRPr="009B6AAA">
        <w:rPr>
          <w:bCs/>
          <w:sz w:val="28"/>
          <w:szCs w:val="28"/>
        </w:rPr>
        <w:t xml:space="preserve">4030/NHCS-TDNN </w:t>
      </w:r>
      <w:r w:rsidR="00777ECC" w:rsidRPr="009B6AAA">
        <w:rPr>
          <w:bCs/>
          <w:sz w:val="28"/>
          <w:szCs w:val="28"/>
        </w:rPr>
        <w:t xml:space="preserve">dated 10 December 2014 by VBSP General Director on “Guidelines for Commune Transaction”. </w:t>
      </w:r>
      <w:r w:rsidR="00A11716" w:rsidRPr="009B6AAA">
        <w:rPr>
          <w:bCs/>
          <w:sz w:val="28"/>
          <w:szCs w:val="28"/>
        </w:rPr>
        <w:t xml:space="preserve"> </w:t>
      </w:r>
    </w:p>
    <w:p w:rsidR="00963FE7" w:rsidRPr="009B6AAA" w:rsidRDefault="00E24FBC" w:rsidP="00C27547">
      <w:pPr>
        <w:spacing w:before="120" w:after="120"/>
        <w:jc w:val="both"/>
        <w:rPr>
          <w:sz w:val="28"/>
          <w:szCs w:val="28"/>
        </w:rPr>
      </w:pPr>
      <w:r w:rsidRPr="009B6AAA">
        <w:rPr>
          <w:bCs/>
          <w:sz w:val="28"/>
          <w:szCs w:val="28"/>
        </w:rPr>
        <w:t xml:space="preserve">      </w:t>
      </w:r>
      <w:r w:rsidR="002910D8" w:rsidRPr="009B6AAA">
        <w:rPr>
          <w:bCs/>
          <w:sz w:val="28"/>
          <w:szCs w:val="28"/>
        </w:rPr>
        <w:t xml:space="preserve"> </w:t>
      </w:r>
      <w:r w:rsidRPr="009B6AAA">
        <w:rPr>
          <w:bCs/>
          <w:sz w:val="28"/>
          <w:szCs w:val="28"/>
        </w:rPr>
        <w:t xml:space="preserve"> </w:t>
      </w:r>
      <w:r w:rsidR="00963FE7" w:rsidRPr="009B6AAA">
        <w:rPr>
          <w:bCs/>
          <w:sz w:val="28"/>
          <w:szCs w:val="28"/>
        </w:rPr>
        <w:t>-</w:t>
      </w:r>
      <w:r w:rsidR="00F2748C" w:rsidRPr="009B6AAA">
        <w:rPr>
          <w:bCs/>
          <w:sz w:val="28"/>
          <w:szCs w:val="28"/>
        </w:rPr>
        <w:t xml:space="preserve"> </w:t>
      </w:r>
      <w:r w:rsidR="00DB2917" w:rsidRPr="009B6AAA">
        <w:rPr>
          <w:bCs/>
          <w:sz w:val="28"/>
          <w:szCs w:val="28"/>
        </w:rPr>
        <w:t>Chief accounta</w:t>
      </w:r>
      <w:r w:rsidR="00450030" w:rsidRPr="009B6AAA">
        <w:rPr>
          <w:bCs/>
          <w:sz w:val="28"/>
          <w:szCs w:val="28"/>
        </w:rPr>
        <w:t>nt or accountant at VBSP branch</w:t>
      </w:r>
      <w:r w:rsidR="00DB2917" w:rsidRPr="009B6AAA">
        <w:rPr>
          <w:bCs/>
          <w:sz w:val="28"/>
          <w:szCs w:val="28"/>
        </w:rPr>
        <w:t xml:space="preserve"> receiving savings: Update the principal payment on the Recording Book or the Credit Agreement or IOU; open the deposit account and collect savings from the group members who have not have a deposit account  (in case they deposit savings at commune transaction point for closing Casa account). </w:t>
      </w:r>
    </w:p>
    <w:p w:rsidR="00253DEE" w:rsidRPr="009B6AAA" w:rsidRDefault="00CA2E0C" w:rsidP="00926F4F">
      <w:pPr>
        <w:spacing w:before="240" w:after="120"/>
        <w:jc w:val="both"/>
        <w:rPr>
          <w:b/>
          <w:sz w:val="28"/>
          <w:szCs w:val="28"/>
        </w:rPr>
      </w:pPr>
      <w:r w:rsidRPr="009B6AAA">
        <w:rPr>
          <w:b/>
          <w:sz w:val="28"/>
          <w:szCs w:val="28"/>
        </w:rPr>
        <w:t xml:space="preserve">        </w:t>
      </w:r>
      <w:r w:rsidR="00253DEE" w:rsidRPr="009B6AAA">
        <w:rPr>
          <w:b/>
          <w:sz w:val="28"/>
          <w:szCs w:val="28"/>
        </w:rPr>
        <w:t xml:space="preserve">7. </w:t>
      </w:r>
      <w:r w:rsidR="002A40B6" w:rsidRPr="009B6AAA">
        <w:rPr>
          <w:b/>
          <w:sz w:val="28"/>
          <w:szCs w:val="28"/>
        </w:rPr>
        <w:t xml:space="preserve">Process and procedure for group members to directly deposit, withdraw savings and transfer savings for debt payment. </w:t>
      </w:r>
    </w:p>
    <w:p w:rsidR="00A70EC2" w:rsidRPr="009B6AAA" w:rsidRDefault="00CA2E0C" w:rsidP="00C27547">
      <w:pPr>
        <w:spacing w:before="120" w:after="120"/>
        <w:jc w:val="both"/>
        <w:rPr>
          <w:bCs/>
          <w:sz w:val="28"/>
          <w:szCs w:val="28"/>
        </w:rPr>
      </w:pPr>
      <w:r w:rsidRPr="009B6AAA">
        <w:rPr>
          <w:sz w:val="28"/>
          <w:szCs w:val="28"/>
        </w:rPr>
        <w:t xml:space="preserve">        </w:t>
      </w:r>
      <w:r w:rsidR="00285DE5" w:rsidRPr="009B6AAA">
        <w:rPr>
          <w:sz w:val="28"/>
          <w:szCs w:val="28"/>
        </w:rPr>
        <w:t xml:space="preserve">a) </w:t>
      </w:r>
      <w:r w:rsidR="00CD77FE" w:rsidRPr="009B6AAA">
        <w:rPr>
          <w:sz w:val="28"/>
          <w:szCs w:val="28"/>
        </w:rPr>
        <w:t xml:space="preserve">Procedure of depositing and withdrawing savings </w:t>
      </w:r>
      <w:r w:rsidR="004331C2" w:rsidRPr="009B6AAA">
        <w:rPr>
          <w:sz w:val="28"/>
          <w:szCs w:val="28"/>
        </w:rPr>
        <w:t xml:space="preserve">at commune transaction point: regulated in </w:t>
      </w:r>
      <w:r w:rsidR="0062383A" w:rsidRPr="009B6AAA">
        <w:rPr>
          <w:sz w:val="28"/>
          <w:szCs w:val="28"/>
        </w:rPr>
        <w:t xml:space="preserve">note 1 ”Cash transaction with </w:t>
      </w:r>
      <w:r w:rsidR="00593FE0" w:rsidRPr="009B6AAA">
        <w:rPr>
          <w:sz w:val="28"/>
          <w:szCs w:val="28"/>
        </w:rPr>
        <w:t xml:space="preserve">the </w:t>
      </w:r>
      <w:r w:rsidR="0062383A" w:rsidRPr="009B6AAA">
        <w:rPr>
          <w:sz w:val="28"/>
          <w:szCs w:val="28"/>
        </w:rPr>
        <w:t xml:space="preserve">client”, Point b, Article 3, Item II, Part II </w:t>
      </w:r>
      <w:r w:rsidR="00593FE0" w:rsidRPr="009B6AAA">
        <w:rPr>
          <w:sz w:val="28"/>
          <w:szCs w:val="28"/>
        </w:rPr>
        <w:t xml:space="preserve">in </w:t>
      </w:r>
      <w:r w:rsidR="0062383A" w:rsidRPr="009B6AAA">
        <w:rPr>
          <w:sz w:val="28"/>
          <w:szCs w:val="28"/>
        </w:rPr>
        <w:t xml:space="preserve">Document No.  </w:t>
      </w:r>
      <w:r w:rsidR="0062383A" w:rsidRPr="009B6AAA">
        <w:rPr>
          <w:bCs/>
          <w:sz w:val="28"/>
          <w:szCs w:val="28"/>
        </w:rPr>
        <w:t xml:space="preserve">4030/NHCS-TDNN dated 10 December 2014 by VBSP General Director on “Guidelines for Commune Transaction”. </w:t>
      </w:r>
      <w:r w:rsidR="00A4138F" w:rsidRPr="009B6AAA">
        <w:rPr>
          <w:bCs/>
          <w:sz w:val="28"/>
          <w:szCs w:val="28"/>
        </w:rPr>
        <w:t xml:space="preserve">When the group member withdraws cash, the supervisor </w:t>
      </w:r>
      <w:r w:rsidR="00E00AC5" w:rsidRPr="009B6AAA">
        <w:rPr>
          <w:bCs/>
          <w:sz w:val="28"/>
          <w:szCs w:val="28"/>
        </w:rPr>
        <w:t xml:space="preserve">of </w:t>
      </w:r>
      <w:r w:rsidR="00A4138F" w:rsidRPr="009B6AAA">
        <w:rPr>
          <w:bCs/>
          <w:sz w:val="28"/>
          <w:szCs w:val="28"/>
        </w:rPr>
        <w:t xml:space="preserve">mobile transaction team will </w:t>
      </w:r>
      <w:r w:rsidR="0030116A" w:rsidRPr="009B6AAA">
        <w:rPr>
          <w:bCs/>
          <w:sz w:val="28"/>
          <w:szCs w:val="28"/>
        </w:rPr>
        <w:t>collate</w:t>
      </w:r>
      <w:r w:rsidR="00A4138F" w:rsidRPr="009B6AAA">
        <w:rPr>
          <w:bCs/>
          <w:sz w:val="28"/>
          <w:szCs w:val="28"/>
        </w:rPr>
        <w:t xml:space="preserve"> his/her signature with the registered signature for </w:t>
      </w:r>
      <w:r w:rsidR="00450030" w:rsidRPr="009B6AAA">
        <w:rPr>
          <w:bCs/>
          <w:sz w:val="28"/>
          <w:szCs w:val="28"/>
        </w:rPr>
        <w:t>accuracy</w:t>
      </w:r>
      <w:r w:rsidR="00A4138F" w:rsidRPr="009B6AAA">
        <w:rPr>
          <w:bCs/>
          <w:sz w:val="28"/>
          <w:szCs w:val="28"/>
        </w:rPr>
        <w:t xml:space="preserve"> under the regulations. </w:t>
      </w:r>
    </w:p>
    <w:p w:rsidR="009858D3" w:rsidRPr="009B6AAA" w:rsidRDefault="00CA2E0C" w:rsidP="00C27547">
      <w:pPr>
        <w:spacing w:before="120" w:after="120"/>
        <w:jc w:val="both"/>
        <w:rPr>
          <w:bCs/>
          <w:sz w:val="28"/>
          <w:szCs w:val="28"/>
        </w:rPr>
      </w:pPr>
      <w:r w:rsidRPr="009B6AAA">
        <w:rPr>
          <w:sz w:val="28"/>
          <w:szCs w:val="28"/>
        </w:rPr>
        <w:t xml:space="preserve">        </w:t>
      </w:r>
      <w:r w:rsidR="004754EB" w:rsidRPr="009B6AAA">
        <w:rPr>
          <w:sz w:val="28"/>
          <w:szCs w:val="28"/>
        </w:rPr>
        <w:t xml:space="preserve">b) </w:t>
      </w:r>
      <w:r w:rsidR="00593FE0" w:rsidRPr="009B6AAA">
        <w:rPr>
          <w:sz w:val="28"/>
          <w:szCs w:val="28"/>
        </w:rPr>
        <w:t xml:space="preserve">Procedure of depositing and withdrawing savings at VBSP branch receiving savings: regulated in Item III, part II ”Procedure of collecting and paying cash to the client” in Document No.  </w:t>
      </w:r>
      <w:r w:rsidR="004C6C19" w:rsidRPr="009B6AAA">
        <w:rPr>
          <w:sz w:val="28"/>
          <w:szCs w:val="28"/>
        </w:rPr>
        <w:t xml:space="preserve">1454/HD-NHCS </w:t>
      </w:r>
      <w:r w:rsidR="00593FE0" w:rsidRPr="009B6AAA">
        <w:rPr>
          <w:sz w:val="28"/>
          <w:szCs w:val="28"/>
        </w:rPr>
        <w:t xml:space="preserve">dated 20 May 2914 by VBSP General Director </w:t>
      </w:r>
      <w:proofErr w:type="gramStart"/>
      <w:r w:rsidR="00593FE0" w:rsidRPr="009B6AAA">
        <w:rPr>
          <w:sz w:val="28"/>
          <w:szCs w:val="28"/>
        </w:rPr>
        <w:t>on ”</w:t>
      </w:r>
      <w:proofErr w:type="gramEnd"/>
      <w:r w:rsidR="00E00AC5" w:rsidRPr="009B6AAA">
        <w:rPr>
          <w:sz w:val="28"/>
          <w:szCs w:val="28"/>
        </w:rPr>
        <w:t>Guidelines</w:t>
      </w:r>
      <w:r w:rsidR="00593FE0" w:rsidRPr="009B6AAA">
        <w:rPr>
          <w:sz w:val="28"/>
          <w:szCs w:val="28"/>
        </w:rPr>
        <w:t xml:space="preserve"> for </w:t>
      </w:r>
      <w:r w:rsidR="00E00AC5" w:rsidRPr="009B6AAA">
        <w:rPr>
          <w:sz w:val="28"/>
          <w:szCs w:val="28"/>
        </w:rPr>
        <w:t>receiving</w:t>
      </w:r>
      <w:r w:rsidR="00593FE0" w:rsidRPr="009B6AAA">
        <w:rPr>
          <w:sz w:val="28"/>
          <w:szCs w:val="28"/>
        </w:rPr>
        <w:t>, paying, storing and transporting cash, foreign currency and valuable papers in VBSP system”</w:t>
      </w:r>
      <w:r w:rsidR="00AD758B" w:rsidRPr="009B6AAA">
        <w:rPr>
          <w:bCs/>
          <w:sz w:val="28"/>
          <w:szCs w:val="28"/>
        </w:rPr>
        <w:t>.</w:t>
      </w:r>
      <w:r w:rsidR="00593FE0" w:rsidRPr="009B6AAA">
        <w:rPr>
          <w:bCs/>
          <w:sz w:val="28"/>
          <w:szCs w:val="28"/>
        </w:rPr>
        <w:t xml:space="preserve"> </w:t>
      </w:r>
      <w:r w:rsidR="009858D3" w:rsidRPr="009B6AAA">
        <w:rPr>
          <w:bCs/>
          <w:sz w:val="28"/>
          <w:szCs w:val="28"/>
        </w:rPr>
        <w:t xml:space="preserve"> </w:t>
      </w:r>
      <w:r w:rsidR="0075091D" w:rsidRPr="009B6AAA">
        <w:rPr>
          <w:bCs/>
          <w:sz w:val="28"/>
          <w:szCs w:val="28"/>
        </w:rPr>
        <w:t xml:space="preserve">When the group member withdraws cash, the supervisor mobile transaction team will collate his/her signature with the registered signature for </w:t>
      </w:r>
      <w:r w:rsidR="00B73073" w:rsidRPr="009B6AAA">
        <w:rPr>
          <w:bCs/>
          <w:sz w:val="28"/>
          <w:szCs w:val="28"/>
        </w:rPr>
        <w:t>accuracy</w:t>
      </w:r>
      <w:r w:rsidR="004A6ABC" w:rsidRPr="009B6AAA">
        <w:rPr>
          <w:bCs/>
          <w:sz w:val="28"/>
          <w:szCs w:val="28"/>
        </w:rPr>
        <w:t xml:space="preserve"> under the regulations.</w:t>
      </w:r>
    </w:p>
    <w:p w:rsidR="004C773C" w:rsidRPr="009B6AAA" w:rsidRDefault="00CA2E0C" w:rsidP="00C27547">
      <w:pPr>
        <w:spacing w:before="120" w:after="120"/>
        <w:jc w:val="both"/>
        <w:rPr>
          <w:spacing w:val="-8"/>
          <w:sz w:val="28"/>
          <w:szCs w:val="28"/>
        </w:rPr>
      </w:pPr>
      <w:r w:rsidRPr="009B6AAA">
        <w:rPr>
          <w:bCs/>
          <w:spacing w:val="-8"/>
          <w:sz w:val="28"/>
          <w:szCs w:val="28"/>
        </w:rPr>
        <w:t xml:space="preserve">        </w:t>
      </w:r>
      <w:r w:rsidR="00AD758B" w:rsidRPr="009B6AAA">
        <w:rPr>
          <w:bCs/>
          <w:spacing w:val="-8"/>
          <w:sz w:val="28"/>
          <w:szCs w:val="28"/>
        </w:rPr>
        <w:t xml:space="preserve">c) </w:t>
      </w:r>
      <w:r w:rsidR="004A6ABC" w:rsidRPr="009B6AAA">
        <w:rPr>
          <w:bCs/>
          <w:spacing w:val="-8"/>
          <w:sz w:val="28"/>
          <w:szCs w:val="28"/>
        </w:rPr>
        <w:t xml:space="preserve">In case the group member requires savings transfer for principal and interest payment to VBSP: regulated in note 2 ”Money transfer transaction with the client”, Point b, Article 3, Item II, Part II on </w:t>
      </w:r>
      <w:r w:rsidR="004A6ABC" w:rsidRPr="009B6AAA">
        <w:rPr>
          <w:sz w:val="28"/>
          <w:szCs w:val="28"/>
        </w:rPr>
        <w:t xml:space="preserve">Document No.  </w:t>
      </w:r>
      <w:r w:rsidR="004A6ABC" w:rsidRPr="009B6AAA">
        <w:rPr>
          <w:bCs/>
          <w:sz w:val="28"/>
          <w:szCs w:val="28"/>
        </w:rPr>
        <w:t>4030/NHCS-TDNN dated 10 December 2014 by VBSP General Director on “Guidelines for Commune Transaction”.</w:t>
      </w:r>
    </w:p>
    <w:p w:rsidR="00593447" w:rsidRPr="009B6AAA" w:rsidRDefault="00CA2E0C" w:rsidP="00926F4F">
      <w:pPr>
        <w:spacing w:before="240" w:after="120"/>
        <w:jc w:val="both"/>
        <w:rPr>
          <w:b/>
          <w:bCs/>
          <w:sz w:val="28"/>
          <w:szCs w:val="28"/>
        </w:rPr>
      </w:pPr>
      <w:r w:rsidRPr="009B6AAA">
        <w:rPr>
          <w:b/>
          <w:bCs/>
          <w:sz w:val="28"/>
          <w:szCs w:val="28"/>
        </w:rPr>
        <w:t xml:space="preserve">        </w:t>
      </w:r>
      <w:r w:rsidR="0034399E" w:rsidRPr="009B6AAA">
        <w:rPr>
          <w:b/>
          <w:bCs/>
          <w:sz w:val="28"/>
          <w:szCs w:val="28"/>
        </w:rPr>
        <w:t>8</w:t>
      </w:r>
      <w:r w:rsidR="007353CC" w:rsidRPr="009B6AAA">
        <w:rPr>
          <w:b/>
          <w:bCs/>
          <w:sz w:val="28"/>
          <w:szCs w:val="28"/>
        </w:rPr>
        <w:t xml:space="preserve">. </w:t>
      </w:r>
      <w:r w:rsidR="00A2141E" w:rsidRPr="009B6AAA">
        <w:rPr>
          <w:b/>
          <w:bCs/>
          <w:sz w:val="28"/>
          <w:szCs w:val="28"/>
        </w:rPr>
        <w:t>Implementation</w:t>
      </w:r>
    </w:p>
    <w:p w:rsidR="00AC4983" w:rsidRPr="009B6AAA" w:rsidRDefault="00593447" w:rsidP="00AC4983">
      <w:pPr>
        <w:spacing w:before="120" w:after="120" w:line="340" w:lineRule="exact"/>
        <w:ind w:right="-59"/>
        <w:jc w:val="both"/>
        <w:rPr>
          <w:bCs/>
          <w:iCs/>
          <w:color w:val="000000"/>
          <w:sz w:val="28"/>
          <w:szCs w:val="28"/>
        </w:rPr>
      </w:pPr>
      <w:r w:rsidRPr="009B6AAA">
        <w:rPr>
          <w:bCs/>
          <w:iCs/>
          <w:color w:val="000000"/>
          <w:sz w:val="28"/>
          <w:szCs w:val="28"/>
        </w:rPr>
        <w:t xml:space="preserve">        a) </w:t>
      </w:r>
      <w:r w:rsidR="0003760C" w:rsidRPr="009B6AAA">
        <w:rPr>
          <w:bCs/>
          <w:iCs/>
          <w:color w:val="000000"/>
          <w:sz w:val="28"/>
          <w:szCs w:val="28"/>
        </w:rPr>
        <w:t xml:space="preserve">Other </w:t>
      </w:r>
      <w:r w:rsidR="00F27084" w:rsidRPr="009B6AAA">
        <w:rPr>
          <w:bCs/>
          <w:iCs/>
          <w:color w:val="000000"/>
          <w:sz w:val="28"/>
          <w:szCs w:val="28"/>
        </w:rPr>
        <w:t xml:space="preserve">requests </w:t>
      </w:r>
      <w:r w:rsidR="0003760C" w:rsidRPr="009B6AAA">
        <w:rPr>
          <w:bCs/>
          <w:iCs/>
          <w:color w:val="000000"/>
          <w:sz w:val="28"/>
          <w:szCs w:val="28"/>
        </w:rPr>
        <w:t>relating</w:t>
      </w:r>
      <w:r w:rsidR="00F27084" w:rsidRPr="009B6AAA">
        <w:rPr>
          <w:bCs/>
          <w:iCs/>
          <w:color w:val="000000"/>
          <w:sz w:val="28"/>
          <w:szCs w:val="28"/>
        </w:rPr>
        <w:t xml:space="preserve"> to</w:t>
      </w:r>
      <w:r w:rsidR="0003760C" w:rsidRPr="009B6AAA">
        <w:rPr>
          <w:bCs/>
          <w:iCs/>
          <w:color w:val="000000"/>
          <w:sz w:val="28"/>
          <w:szCs w:val="28"/>
        </w:rPr>
        <w:t xml:space="preserve"> </w:t>
      </w:r>
      <w:r w:rsidR="00F27084" w:rsidRPr="009B6AAA">
        <w:rPr>
          <w:bCs/>
          <w:iCs/>
          <w:color w:val="000000"/>
          <w:sz w:val="28"/>
          <w:szCs w:val="28"/>
        </w:rPr>
        <w:t>opening</w:t>
      </w:r>
      <w:r w:rsidR="0003760C" w:rsidRPr="009B6AAA">
        <w:rPr>
          <w:bCs/>
          <w:iCs/>
          <w:color w:val="000000"/>
          <w:sz w:val="28"/>
          <w:szCs w:val="28"/>
        </w:rPr>
        <w:t xml:space="preserve">, closing deposit account of group members </w:t>
      </w:r>
      <w:r w:rsidR="00F27084" w:rsidRPr="009B6AAA">
        <w:rPr>
          <w:bCs/>
          <w:iCs/>
          <w:color w:val="000000"/>
          <w:sz w:val="28"/>
          <w:szCs w:val="28"/>
        </w:rPr>
        <w:t xml:space="preserve">which are </w:t>
      </w:r>
      <w:r w:rsidR="0003760C" w:rsidRPr="009B6AAA">
        <w:rPr>
          <w:bCs/>
          <w:iCs/>
          <w:color w:val="000000"/>
          <w:sz w:val="28"/>
          <w:szCs w:val="28"/>
        </w:rPr>
        <w:t xml:space="preserve">not mentioned in this document </w:t>
      </w:r>
      <w:r w:rsidR="00F27084" w:rsidRPr="009B6AAA">
        <w:rPr>
          <w:bCs/>
          <w:iCs/>
          <w:color w:val="000000"/>
          <w:sz w:val="28"/>
          <w:szCs w:val="28"/>
        </w:rPr>
        <w:t>shall</w:t>
      </w:r>
      <w:r w:rsidR="0003760C" w:rsidRPr="009B6AAA">
        <w:rPr>
          <w:bCs/>
          <w:iCs/>
          <w:color w:val="000000"/>
          <w:sz w:val="28"/>
          <w:szCs w:val="28"/>
        </w:rPr>
        <w:t xml:space="preserve"> follow the </w:t>
      </w:r>
      <w:r w:rsidR="00E00AC5" w:rsidRPr="009B6AAA">
        <w:rPr>
          <w:bCs/>
          <w:iCs/>
          <w:color w:val="000000"/>
          <w:sz w:val="28"/>
          <w:szCs w:val="28"/>
        </w:rPr>
        <w:t>regulations</w:t>
      </w:r>
      <w:r w:rsidR="0003760C" w:rsidRPr="009B6AAA">
        <w:rPr>
          <w:bCs/>
          <w:iCs/>
          <w:color w:val="000000"/>
          <w:sz w:val="28"/>
          <w:szCs w:val="28"/>
        </w:rPr>
        <w:t xml:space="preserve"> of VBSP General Director on opening the deposit account </w:t>
      </w:r>
      <w:r w:rsidR="00F27084" w:rsidRPr="009B6AAA">
        <w:rPr>
          <w:bCs/>
          <w:iCs/>
          <w:color w:val="000000"/>
          <w:sz w:val="28"/>
          <w:szCs w:val="28"/>
        </w:rPr>
        <w:t>for</w:t>
      </w:r>
      <w:r w:rsidR="0003760C" w:rsidRPr="009B6AAA">
        <w:rPr>
          <w:bCs/>
          <w:iCs/>
          <w:color w:val="000000"/>
          <w:sz w:val="28"/>
          <w:szCs w:val="28"/>
        </w:rPr>
        <w:t xml:space="preserve"> group members. </w:t>
      </w:r>
    </w:p>
    <w:p w:rsidR="001665D7" w:rsidRPr="009B6AAA" w:rsidRDefault="00FE39C1" w:rsidP="00AC4983">
      <w:pPr>
        <w:spacing w:before="120" w:after="120" w:line="340" w:lineRule="exact"/>
        <w:ind w:right="-59" w:firstLine="720"/>
        <w:jc w:val="both"/>
        <w:rPr>
          <w:bCs/>
          <w:iCs/>
          <w:color w:val="000000"/>
          <w:sz w:val="28"/>
          <w:szCs w:val="28"/>
        </w:rPr>
      </w:pPr>
      <w:r w:rsidRPr="009B6AAA">
        <w:rPr>
          <w:bCs/>
          <w:iCs/>
          <w:color w:val="000000"/>
          <w:sz w:val="28"/>
          <w:szCs w:val="28"/>
        </w:rPr>
        <w:t>b</w:t>
      </w:r>
      <w:r w:rsidR="007F7CA0" w:rsidRPr="009B6AAA">
        <w:rPr>
          <w:bCs/>
          <w:iCs/>
          <w:color w:val="000000"/>
          <w:sz w:val="28"/>
          <w:szCs w:val="28"/>
        </w:rPr>
        <w:t>)</w:t>
      </w:r>
      <w:r w:rsidR="005A5ACB" w:rsidRPr="009B6AAA">
        <w:rPr>
          <w:bCs/>
          <w:iCs/>
          <w:color w:val="000000"/>
          <w:sz w:val="28"/>
          <w:szCs w:val="28"/>
        </w:rPr>
        <w:t xml:space="preserve"> </w:t>
      </w:r>
      <w:r w:rsidR="001665D7" w:rsidRPr="009B6AAA">
        <w:rPr>
          <w:bCs/>
          <w:iCs/>
          <w:color w:val="000000"/>
          <w:sz w:val="28"/>
          <w:szCs w:val="28"/>
        </w:rPr>
        <w:t xml:space="preserve">VBSP’s branches in provinces and districts are assigned to promulgate, propaganda and </w:t>
      </w:r>
      <w:r w:rsidR="00F27084" w:rsidRPr="009B6AAA">
        <w:rPr>
          <w:bCs/>
          <w:iCs/>
          <w:color w:val="000000"/>
          <w:sz w:val="28"/>
          <w:szCs w:val="28"/>
        </w:rPr>
        <w:t>disseminate</w:t>
      </w:r>
      <w:r w:rsidR="001665D7" w:rsidRPr="009B6AAA">
        <w:rPr>
          <w:bCs/>
          <w:iCs/>
          <w:color w:val="000000"/>
          <w:sz w:val="28"/>
          <w:szCs w:val="28"/>
        </w:rPr>
        <w:t xml:space="preserve"> the contents in this document to VBSP’s staffs, staffs of mass organization at all levels, staffs of </w:t>
      </w:r>
      <w:r w:rsidR="00F27084" w:rsidRPr="009B6AAA">
        <w:rPr>
          <w:bCs/>
          <w:iCs/>
          <w:color w:val="000000"/>
          <w:sz w:val="28"/>
          <w:szCs w:val="28"/>
        </w:rPr>
        <w:t>SCGs</w:t>
      </w:r>
      <w:r w:rsidR="001665D7" w:rsidRPr="009B6AAA">
        <w:rPr>
          <w:bCs/>
          <w:iCs/>
          <w:color w:val="000000"/>
          <w:sz w:val="28"/>
          <w:szCs w:val="28"/>
        </w:rPr>
        <w:t xml:space="preserve">, staffs of People’s Committee at communal level and members of </w:t>
      </w:r>
      <w:r w:rsidR="00F27084" w:rsidRPr="009B6AAA">
        <w:rPr>
          <w:bCs/>
          <w:iCs/>
          <w:color w:val="000000"/>
          <w:sz w:val="28"/>
          <w:szCs w:val="28"/>
        </w:rPr>
        <w:t>SCG</w:t>
      </w:r>
      <w:r w:rsidR="001665D7" w:rsidRPr="009B6AAA">
        <w:rPr>
          <w:bCs/>
          <w:iCs/>
          <w:color w:val="000000"/>
          <w:sz w:val="28"/>
          <w:szCs w:val="28"/>
        </w:rPr>
        <w:t xml:space="preserve">s for savings mobilization </w:t>
      </w:r>
      <w:r w:rsidR="001665D7" w:rsidRPr="009B6AAA">
        <w:rPr>
          <w:bCs/>
          <w:iCs/>
          <w:color w:val="000000"/>
          <w:sz w:val="28"/>
          <w:szCs w:val="28"/>
        </w:rPr>
        <w:lastRenderedPageBreak/>
        <w:t xml:space="preserve">from members of </w:t>
      </w:r>
      <w:r w:rsidR="00F27084" w:rsidRPr="009B6AAA">
        <w:rPr>
          <w:bCs/>
          <w:iCs/>
          <w:color w:val="000000"/>
          <w:sz w:val="28"/>
          <w:szCs w:val="28"/>
        </w:rPr>
        <w:t>SCGs; b</w:t>
      </w:r>
      <w:r w:rsidR="00F50333" w:rsidRPr="009B6AAA">
        <w:rPr>
          <w:bCs/>
          <w:iCs/>
          <w:color w:val="000000"/>
          <w:sz w:val="28"/>
          <w:szCs w:val="28"/>
        </w:rPr>
        <w:t xml:space="preserve">ased upon </w:t>
      </w:r>
      <w:r w:rsidR="00F27084" w:rsidRPr="009B6AAA">
        <w:rPr>
          <w:bCs/>
          <w:iCs/>
          <w:color w:val="000000"/>
          <w:sz w:val="28"/>
          <w:szCs w:val="28"/>
        </w:rPr>
        <w:t>various</w:t>
      </w:r>
      <w:r w:rsidR="00F50333" w:rsidRPr="009B6AAA">
        <w:rPr>
          <w:bCs/>
          <w:iCs/>
          <w:color w:val="000000"/>
          <w:sz w:val="28"/>
          <w:szCs w:val="28"/>
        </w:rPr>
        <w:t xml:space="preserve"> conditions in different areas, capacity</w:t>
      </w:r>
      <w:r w:rsidR="00FD3E14" w:rsidRPr="009B6AAA">
        <w:rPr>
          <w:bCs/>
          <w:iCs/>
          <w:color w:val="000000"/>
          <w:sz w:val="28"/>
          <w:szCs w:val="28"/>
        </w:rPr>
        <w:t xml:space="preserve"> of each group and its </w:t>
      </w:r>
      <w:r w:rsidR="00F50333" w:rsidRPr="009B6AAA">
        <w:rPr>
          <w:bCs/>
          <w:iCs/>
          <w:color w:val="000000"/>
          <w:sz w:val="28"/>
          <w:szCs w:val="28"/>
        </w:rPr>
        <w:t>members</w:t>
      </w:r>
      <w:r w:rsidR="00FD3E14" w:rsidRPr="009B6AAA">
        <w:rPr>
          <w:bCs/>
          <w:iCs/>
          <w:color w:val="000000"/>
          <w:sz w:val="28"/>
          <w:szCs w:val="28"/>
        </w:rPr>
        <w:t xml:space="preserve">, </w:t>
      </w:r>
      <w:r w:rsidR="00F27084" w:rsidRPr="009B6AAA">
        <w:rPr>
          <w:bCs/>
          <w:iCs/>
          <w:color w:val="000000"/>
          <w:sz w:val="28"/>
          <w:szCs w:val="28"/>
        </w:rPr>
        <w:t xml:space="preserve">to </w:t>
      </w:r>
      <w:r w:rsidR="00FD3E14" w:rsidRPr="009B6AAA">
        <w:rPr>
          <w:bCs/>
          <w:iCs/>
          <w:color w:val="000000"/>
          <w:sz w:val="28"/>
          <w:szCs w:val="28"/>
        </w:rPr>
        <w:t xml:space="preserve">suggest them the appropriate methods of savings practice and help them to become aware of the importance of savings practice. </w:t>
      </w:r>
    </w:p>
    <w:p w:rsidR="001665D7" w:rsidRPr="009B6AAA" w:rsidRDefault="00FE39C1" w:rsidP="00AC4983">
      <w:pPr>
        <w:spacing w:before="60" w:after="60"/>
        <w:ind w:right="-59" w:firstLine="720"/>
        <w:jc w:val="both"/>
        <w:rPr>
          <w:bCs/>
          <w:iCs/>
          <w:color w:val="000000"/>
          <w:sz w:val="28"/>
          <w:szCs w:val="28"/>
        </w:rPr>
      </w:pPr>
      <w:r w:rsidRPr="009B6AAA">
        <w:rPr>
          <w:bCs/>
          <w:iCs/>
          <w:color w:val="000000"/>
          <w:sz w:val="28"/>
          <w:szCs w:val="28"/>
        </w:rPr>
        <w:t>c</w:t>
      </w:r>
      <w:r w:rsidR="007F7CA0" w:rsidRPr="009B6AAA">
        <w:rPr>
          <w:bCs/>
          <w:iCs/>
          <w:color w:val="000000"/>
          <w:sz w:val="28"/>
          <w:szCs w:val="28"/>
        </w:rPr>
        <w:t>)</w:t>
      </w:r>
      <w:r w:rsidR="003C1D51" w:rsidRPr="009B6AAA">
        <w:rPr>
          <w:bCs/>
          <w:iCs/>
          <w:color w:val="000000"/>
          <w:sz w:val="28"/>
          <w:szCs w:val="28"/>
        </w:rPr>
        <w:t xml:space="preserve"> </w:t>
      </w:r>
      <w:r w:rsidR="001665D7" w:rsidRPr="009B6AAA">
        <w:rPr>
          <w:bCs/>
          <w:iCs/>
          <w:color w:val="000000"/>
          <w:sz w:val="28"/>
          <w:szCs w:val="28"/>
        </w:rPr>
        <w:t xml:space="preserve">The directors of branches at provincial and district level shall choose </w:t>
      </w:r>
      <w:r w:rsidR="00F27084" w:rsidRPr="009B6AAA">
        <w:rPr>
          <w:bCs/>
          <w:iCs/>
          <w:color w:val="000000"/>
          <w:sz w:val="28"/>
          <w:szCs w:val="28"/>
        </w:rPr>
        <w:t>SCGs</w:t>
      </w:r>
      <w:r w:rsidR="001665D7" w:rsidRPr="009B6AAA">
        <w:rPr>
          <w:bCs/>
          <w:iCs/>
          <w:color w:val="000000"/>
          <w:sz w:val="28"/>
          <w:szCs w:val="28"/>
        </w:rPr>
        <w:t xml:space="preserve"> based on their capacity and conditions </w:t>
      </w:r>
      <w:r w:rsidR="00FD3E14" w:rsidRPr="009B6AAA">
        <w:rPr>
          <w:bCs/>
          <w:iCs/>
          <w:color w:val="000000"/>
          <w:sz w:val="28"/>
          <w:szCs w:val="28"/>
        </w:rPr>
        <w:t>to</w:t>
      </w:r>
      <w:r w:rsidR="001665D7" w:rsidRPr="009B6AAA">
        <w:rPr>
          <w:bCs/>
          <w:iCs/>
          <w:color w:val="000000"/>
          <w:sz w:val="28"/>
          <w:szCs w:val="28"/>
        </w:rPr>
        <w:t xml:space="preserve"> sign the entrusted contract</w:t>
      </w:r>
      <w:r w:rsidR="00FD3E14" w:rsidRPr="009B6AAA">
        <w:rPr>
          <w:bCs/>
          <w:iCs/>
          <w:color w:val="000000"/>
          <w:sz w:val="28"/>
          <w:szCs w:val="28"/>
        </w:rPr>
        <w:t xml:space="preserve"> under the prevailing regulations. For entrusted groups, review and ensure their capacity to implement appr</w:t>
      </w:r>
      <w:r w:rsidR="00F27084" w:rsidRPr="009B6AAA">
        <w:rPr>
          <w:bCs/>
          <w:iCs/>
          <w:color w:val="000000"/>
          <w:sz w:val="28"/>
          <w:szCs w:val="28"/>
        </w:rPr>
        <w:t>o</w:t>
      </w:r>
      <w:r w:rsidR="00FD3E14" w:rsidRPr="009B6AAA">
        <w:rPr>
          <w:bCs/>
          <w:iCs/>
          <w:color w:val="000000"/>
          <w:sz w:val="28"/>
          <w:szCs w:val="28"/>
        </w:rPr>
        <w:t>priately the entrusted steps in the agreement in compliance with regulations on this document</w:t>
      </w:r>
      <w:r w:rsidR="001665D7" w:rsidRPr="009B6AAA">
        <w:rPr>
          <w:bCs/>
          <w:iCs/>
          <w:color w:val="000000"/>
          <w:sz w:val="28"/>
          <w:szCs w:val="28"/>
        </w:rPr>
        <w:t>).</w:t>
      </w:r>
    </w:p>
    <w:p w:rsidR="00AC4983" w:rsidRPr="009B6AAA" w:rsidRDefault="005B4AC0" w:rsidP="00AC4983">
      <w:pPr>
        <w:spacing w:before="120" w:after="120" w:line="340" w:lineRule="atLeast"/>
        <w:ind w:right="-59"/>
        <w:jc w:val="both"/>
        <w:rPr>
          <w:bCs/>
          <w:iCs/>
          <w:color w:val="000000"/>
          <w:sz w:val="28"/>
          <w:szCs w:val="28"/>
        </w:rPr>
      </w:pPr>
      <w:r w:rsidRPr="009B6AAA">
        <w:rPr>
          <w:bCs/>
          <w:iCs/>
          <w:color w:val="000000"/>
          <w:sz w:val="28"/>
          <w:szCs w:val="28"/>
        </w:rPr>
        <w:t xml:space="preserve">        </w:t>
      </w:r>
      <w:r w:rsidR="00BF4BC3" w:rsidRPr="009B6AAA">
        <w:rPr>
          <w:bCs/>
          <w:iCs/>
          <w:color w:val="000000"/>
          <w:sz w:val="28"/>
          <w:szCs w:val="28"/>
        </w:rPr>
        <w:t>d</w:t>
      </w:r>
      <w:r w:rsidR="007F7CA0" w:rsidRPr="009B6AAA">
        <w:rPr>
          <w:bCs/>
          <w:iCs/>
          <w:color w:val="000000"/>
          <w:sz w:val="28"/>
          <w:szCs w:val="28"/>
        </w:rPr>
        <w:t>)</w:t>
      </w:r>
      <w:r w:rsidR="003C1D51" w:rsidRPr="009B6AAA">
        <w:rPr>
          <w:bCs/>
          <w:iCs/>
          <w:color w:val="000000"/>
          <w:sz w:val="28"/>
          <w:szCs w:val="28"/>
        </w:rPr>
        <w:t xml:space="preserve"> </w:t>
      </w:r>
      <w:r w:rsidR="006276FD" w:rsidRPr="009B6AAA">
        <w:rPr>
          <w:bCs/>
          <w:iCs/>
          <w:color w:val="000000"/>
          <w:sz w:val="28"/>
          <w:szCs w:val="28"/>
        </w:rPr>
        <w:t xml:space="preserve">VBSP’s branches at all levels shall report to representative </w:t>
      </w:r>
      <w:r w:rsidR="0092775D" w:rsidRPr="009B6AAA">
        <w:rPr>
          <w:bCs/>
          <w:iCs/>
          <w:color w:val="000000"/>
          <w:sz w:val="28"/>
          <w:szCs w:val="28"/>
        </w:rPr>
        <w:t xml:space="preserve">unit </w:t>
      </w:r>
      <w:r w:rsidR="006276FD" w:rsidRPr="009B6AAA">
        <w:rPr>
          <w:bCs/>
          <w:iCs/>
          <w:color w:val="000000"/>
          <w:sz w:val="28"/>
          <w:szCs w:val="28"/>
        </w:rPr>
        <w:t xml:space="preserve">of the Board of Directors of the same level to control and cooperate with mass organizations in monitoring, entrusting and managing savings mobilization of </w:t>
      </w:r>
      <w:r w:rsidR="00F27084" w:rsidRPr="009B6AAA">
        <w:rPr>
          <w:bCs/>
          <w:iCs/>
          <w:color w:val="000000"/>
          <w:sz w:val="28"/>
          <w:szCs w:val="28"/>
        </w:rPr>
        <w:t>SCGs</w:t>
      </w:r>
      <w:r w:rsidR="006276FD" w:rsidRPr="009B6AAA">
        <w:rPr>
          <w:bCs/>
          <w:iCs/>
          <w:color w:val="000000"/>
          <w:sz w:val="28"/>
          <w:szCs w:val="28"/>
        </w:rPr>
        <w:t xml:space="preserve"> as regulated in this guidance.  </w:t>
      </w:r>
    </w:p>
    <w:p w:rsidR="006176F1" w:rsidRPr="009B6AAA" w:rsidRDefault="00BF4BC3" w:rsidP="00AC4983">
      <w:pPr>
        <w:spacing w:before="120" w:after="120" w:line="340" w:lineRule="atLeast"/>
        <w:ind w:right="-59" w:firstLine="600"/>
        <w:jc w:val="both"/>
        <w:rPr>
          <w:bCs/>
          <w:iCs/>
          <w:color w:val="000000"/>
          <w:sz w:val="28"/>
          <w:szCs w:val="28"/>
        </w:rPr>
      </w:pPr>
      <w:r w:rsidRPr="009B6AAA">
        <w:rPr>
          <w:bCs/>
          <w:iCs/>
          <w:color w:val="000000"/>
          <w:sz w:val="28"/>
          <w:szCs w:val="28"/>
        </w:rPr>
        <w:t>đ</w:t>
      </w:r>
      <w:r w:rsidR="007F7CA0" w:rsidRPr="009B6AAA">
        <w:rPr>
          <w:bCs/>
          <w:iCs/>
          <w:color w:val="000000"/>
          <w:sz w:val="28"/>
          <w:szCs w:val="28"/>
        </w:rPr>
        <w:t>)</w:t>
      </w:r>
      <w:r w:rsidR="00EF7DCE" w:rsidRPr="009B6AAA">
        <w:rPr>
          <w:bCs/>
          <w:iCs/>
          <w:color w:val="000000"/>
          <w:sz w:val="28"/>
          <w:szCs w:val="28"/>
        </w:rPr>
        <w:t xml:space="preserve"> </w:t>
      </w:r>
      <w:r w:rsidR="006176F1" w:rsidRPr="009B6AAA">
        <w:rPr>
          <w:bCs/>
          <w:iCs/>
          <w:color w:val="000000"/>
          <w:sz w:val="28"/>
          <w:szCs w:val="28"/>
        </w:rPr>
        <w:t xml:space="preserve">The mechanism of statistics report for savings mobilization from the </w:t>
      </w:r>
      <w:r w:rsidR="0092775D" w:rsidRPr="009B6AAA">
        <w:rPr>
          <w:bCs/>
          <w:iCs/>
          <w:color w:val="000000"/>
          <w:sz w:val="28"/>
          <w:szCs w:val="28"/>
        </w:rPr>
        <w:t>group members</w:t>
      </w:r>
      <w:r w:rsidR="006176F1" w:rsidRPr="009B6AAA">
        <w:rPr>
          <w:bCs/>
          <w:iCs/>
          <w:color w:val="000000"/>
          <w:sz w:val="28"/>
          <w:szCs w:val="28"/>
        </w:rPr>
        <w:t xml:space="preserve"> shall perform practice as regulated by VBSP. </w:t>
      </w:r>
    </w:p>
    <w:p w:rsidR="003B49EE" w:rsidRPr="009B6AAA" w:rsidRDefault="00BF4BC3" w:rsidP="0026201D">
      <w:pPr>
        <w:spacing w:before="120"/>
        <w:ind w:firstLine="600"/>
        <w:jc w:val="both"/>
        <w:rPr>
          <w:bCs/>
          <w:iCs/>
          <w:color w:val="000000"/>
          <w:sz w:val="28"/>
          <w:szCs w:val="28"/>
        </w:rPr>
      </w:pPr>
      <w:r w:rsidRPr="009B6AAA">
        <w:rPr>
          <w:bCs/>
          <w:iCs/>
          <w:color w:val="000000"/>
          <w:sz w:val="28"/>
          <w:szCs w:val="28"/>
        </w:rPr>
        <w:t>e</w:t>
      </w:r>
      <w:r w:rsidR="007F7CA0" w:rsidRPr="009B6AAA">
        <w:rPr>
          <w:bCs/>
          <w:iCs/>
          <w:color w:val="000000"/>
          <w:sz w:val="28"/>
          <w:szCs w:val="28"/>
        </w:rPr>
        <w:t>)</w:t>
      </w:r>
      <w:r w:rsidR="003B49EE" w:rsidRPr="009B6AAA">
        <w:rPr>
          <w:bCs/>
          <w:iCs/>
          <w:color w:val="000000"/>
          <w:sz w:val="28"/>
          <w:szCs w:val="28"/>
        </w:rPr>
        <w:t xml:space="preserve"> </w:t>
      </w:r>
      <w:r w:rsidR="00D9390C" w:rsidRPr="009B6AAA">
        <w:rPr>
          <w:bCs/>
          <w:iCs/>
          <w:color w:val="000000"/>
          <w:sz w:val="28"/>
          <w:szCs w:val="28"/>
        </w:rPr>
        <w:t>VBSP provincial/</w:t>
      </w:r>
      <w:r w:rsidR="00F27084" w:rsidRPr="009B6AAA">
        <w:rPr>
          <w:bCs/>
          <w:iCs/>
          <w:color w:val="000000"/>
          <w:sz w:val="28"/>
          <w:szCs w:val="28"/>
        </w:rPr>
        <w:t>municipal</w:t>
      </w:r>
      <w:r w:rsidR="00D9390C" w:rsidRPr="009B6AAA">
        <w:rPr>
          <w:bCs/>
          <w:iCs/>
          <w:color w:val="000000"/>
          <w:sz w:val="28"/>
          <w:szCs w:val="28"/>
        </w:rPr>
        <w:t xml:space="preserve"> branches give guidance to SCG leader to support group members to open the deposit account under above-mentioned from No.01/TG and collect all Savings Books under the name of group leader and store in order of group</w:t>
      </w:r>
      <w:r w:rsidR="00312750" w:rsidRPr="009B6AAA">
        <w:rPr>
          <w:bCs/>
          <w:iCs/>
          <w:color w:val="000000"/>
          <w:sz w:val="28"/>
          <w:szCs w:val="28"/>
        </w:rPr>
        <w:t xml:space="preserve"> name</w:t>
      </w:r>
      <w:r w:rsidR="00D9390C" w:rsidRPr="009B6AAA">
        <w:rPr>
          <w:bCs/>
          <w:iCs/>
          <w:color w:val="000000"/>
          <w:sz w:val="28"/>
          <w:szCs w:val="28"/>
        </w:rPr>
        <w:t xml:space="preserve">, mass organization, commune. </w:t>
      </w:r>
      <w:r w:rsidR="00AF4999" w:rsidRPr="009B6AAA">
        <w:rPr>
          <w:bCs/>
          <w:iCs/>
          <w:color w:val="000000"/>
          <w:sz w:val="28"/>
          <w:szCs w:val="28"/>
        </w:rPr>
        <w:t xml:space="preserve">Classify all demand savings cards of SCG and </w:t>
      </w:r>
      <w:r w:rsidR="00312750" w:rsidRPr="009B6AAA">
        <w:rPr>
          <w:bCs/>
          <w:iCs/>
          <w:color w:val="000000"/>
          <w:sz w:val="28"/>
          <w:szCs w:val="28"/>
        </w:rPr>
        <w:t xml:space="preserve">staple in order of group name, mass organization, </w:t>
      </w:r>
      <w:r w:rsidR="00C47B80" w:rsidRPr="009B6AAA">
        <w:rPr>
          <w:bCs/>
          <w:iCs/>
          <w:color w:val="000000"/>
          <w:sz w:val="28"/>
          <w:szCs w:val="28"/>
        </w:rPr>
        <w:t>and commune</w:t>
      </w:r>
      <w:r w:rsidR="00B368F2" w:rsidRPr="009B6AAA">
        <w:rPr>
          <w:bCs/>
          <w:iCs/>
          <w:color w:val="000000"/>
          <w:sz w:val="28"/>
          <w:szCs w:val="28"/>
        </w:rPr>
        <w:t xml:space="preserve">. The deadline is 31 March 2015. </w:t>
      </w:r>
      <w:r w:rsidR="00D9390C" w:rsidRPr="009B6AAA">
        <w:rPr>
          <w:bCs/>
          <w:iCs/>
          <w:color w:val="000000"/>
          <w:sz w:val="28"/>
          <w:szCs w:val="28"/>
        </w:rPr>
        <w:t xml:space="preserve">  </w:t>
      </w:r>
    </w:p>
    <w:p w:rsidR="00EC6728" w:rsidRPr="009B6AAA" w:rsidRDefault="00BF3A49" w:rsidP="00AC4983">
      <w:pPr>
        <w:spacing w:before="60" w:after="60"/>
        <w:ind w:right="-59" w:firstLine="960"/>
        <w:jc w:val="both"/>
        <w:rPr>
          <w:bCs/>
          <w:iCs/>
          <w:color w:val="000000"/>
          <w:sz w:val="28"/>
          <w:szCs w:val="28"/>
        </w:rPr>
      </w:pPr>
      <w:r w:rsidRPr="009B6AAA">
        <w:rPr>
          <w:bCs/>
          <w:iCs/>
          <w:color w:val="000000"/>
          <w:sz w:val="28"/>
          <w:szCs w:val="28"/>
        </w:rPr>
        <w:t xml:space="preserve">This document shall be effective </w:t>
      </w:r>
      <w:r w:rsidR="00AC4983" w:rsidRPr="009B6AAA">
        <w:rPr>
          <w:bCs/>
          <w:iCs/>
          <w:color w:val="000000"/>
          <w:sz w:val="28"/>
          <w:szCs w:val="28"/>
        </w:rPr>
        <w:t xml:space="preserve">since 01 January 2015, replacing Document No. 244/NHCS-KH dated 18 February 2009 on the Guidance in savings mobilization from the poor through SCG, Document No. 295/NHCS-TDNN dated 24 February 2010 on savings mobilization through SCG. </w:t>
      </w:r>
      <w:r w:rsidR="00B36BFA" w:rsidRPr="009B6AAA">
        <w:rPr>
          <w:bCs/>
          <w:iCs/>
          <w:color w:val="000000"/>
          <w:sz w:val="28"/>
          <w:szCs w:val="28"/>
        </w:rPr>
        <w:t xml:space="preserve"> </w:t>
      </w:r>
    </w:p>
    <w:tbl>
      <w:tblPr>
        <w:tblW w:w="9524" w:type="dxa"/>
        <w:tblLook w:val="01E0"/>
      </w:tblPr>
      <w:tblGrid>
        <w:gridCol w:w="5564"/>
        <w:gridCol w:w="3960"/>
      </w:tblGrid>
      <w:tr w:rsidR="00EC6728" w:rsidRPr="009B6AAA">
        <w:trPr>
          <w:trHeight w:hRule="exact" w:val="3212"/>
        </w:trPr>
        <w:tc>
          <w:tcPr>
            <w:tcW w:w="5564" w:type="dxa"/>
          </w:tcPr>
          <w:p w:rsidR="00EC6728" w:rsidRPr="009B6AAA" w:rsidRDefault="00EC6728" w:rsidP="00562D86">
            <w:pPr>
              <w:jc w:val="both"/>
              <w:rPr>
                <w:sz w:val="28"/>
                <w:szCs w:val="28"/>
              </w:rPr>
            </w:pPr>
          </w:p>
        </w:tc>
        <w:tc>
          <w:tcPr>
            <w:tcW w:w="3960" w:type="dxa"/>
          </w:tcPr>
          <w:p w:rsidR="00EC6728" w:rsidRPr="009B6AAA" w:rsidRDefault="00AC4983" w:rsidP="00562D86">
            <w:pPr>
              <w:spacing w:before="120" w:after="60"/>
              <w:jc w:val="center"/>
              <w:outlineLvl w:val="6"/>
              <w:rPr>
                <w:b/>
                <w:sz w:val="28"/>
                <w:szCs w:val="28"/>
              </w:rPr>
            </w:pPr>
            <w:r w:rsidRPr="009B6AAA">
              <w:rPr>
                <w:b/>
                <w:sz w:val="28"/>
                <w:szCs w:val="28"/>
              </w:rPr>
              <w:t>ON BEHALF OF GENERAL DIRECTOR</w:t>
            </w:r>
          </w:p>
          <w:p w:rsidR="00EC6728" w:rsidRPr="009B6AAA" w:rsidRDefault="00AC4983" w:rsidP="00562D86">
            <w:pPr>
              <w:jc w:val="center"/>
              <w:outlineLvl w:val="6"/>
              <w:rPr>
                <w:b/>
                <w:sz w:val="28"/>
                <w:szCs w:val="28"/>
              </w:rPr>
            </w:pPr>
            <w:r w:rsidRPr="009B6AAA">
              <w:rPr>
                <w:b/>
                <w:sz w:val="28"/>
                <w:szCs w:val="28"/>
              </w:rPr>
              <w:t>DEPUTY GENERAL DIRECTOR</w:t>
            </w:r>
          </w:p>
          <w:p w:rsidR="00EC6728" w:rsidRPr="009B6AAA" w:rsidRDefault="00EC6728" w:rsidP="00562D86">
            <w:pPr>
              <w:tabs>
                <w:tab w:val="center" w:pos="4320"/>
                <w:tab w:val="right" w:pos="8640"/>
              </w:tabs>
              <w:jc w:val="center"/>
              <w:rPr>
                <w:b/>
                <w:sz w:val="28"/>
                <w:szCs w:val="28"/>
              </w:rPr>
            </w:pPr>
          </w:p>
          <w:p w:rsidR="00EC6728" w:rsidRPr="009B6AAA" w:rsidRDefault="00EC6728" w:rsidP="00562D86">
            <w:pPr>
              <w:tabs>
                <w:tab w:val="center" w:pos="4320"/>
                <w:tab w:val="right" w:pos="8640"/>
              </w:tabs>
              <w:jc w:val="center"/>
              <w:rPr>
                <w:b/>
                <w:sz w:val="28"/>
                <w:szCs w:val="28"/>
              </w:rPr>
            </w:pPr>
          </w:p>
          <w:p w:rsidR="00EC6728" w:rsidRPr="009B6AAA" w:rsidRDefault="00EC6728" w:rsidP="00562D86">
            <w:pPr>
              <w:tabs>
                <w:tab w:val="center" w:pos="4320"/>
                <w:tab w:val="right" w:pos="8640"/>
              </w:tabs>
              <w:jc w:val="center"/>
              <w:rPr>
                <w:b/>
                <w:sz w:val="28"/>
                <w:szCs w:val="28"/>
              </w:rPr>
            </w:pPr>
          </w:p>
          <w:p w:rsidR="00EC6728" w:rsidRPr="009B6AAA" w:rsidRDefault="00270E75" w:rsidP="00562D86">
            <w:pPr>
              <w:pStyle w:val="Heading3"/>
              <w:spacing w:before="0" w:after="0"/>
              <w:rPr>
                <w:rFonts w:ascii="Times New Roman" w:hAnsi="Times New Roman" w:cs="Times New Roman"/>
                <w:spacing w:val="0"/>
                <w:sz w:val="28"/>
                <w:szCs w:val="28"/>
              </w:rPr>
            </w:pPr>
            <w:r w:rsidRPr="009B6AAA">
              <w:rPr>
                <w:rFonts w:ascii="Times New Roman" w:hAnsi="Times New Roman" w:cs="Times New Roman"/>
                <w:spacing w:val="0"/>
                <w:sz w:val="28"/>
                <w:szCs w:val="28"/>
              </w:rPr>
              <w:t>(</w:t>
            </w:r>
            <w:r w:rsidR="00AC4983" w:rsidRPr="009B6AAA">
              <w:rPr>
                <w:rFonts w:ascii="Times New Roman" w:hAnsi="Times New Roman" w:cs="Times New Roman"/>
                <w:spacing w:val="0"/>
                <w:sz w:val="28"/>
                <w:szCs w:val="28"/>
              </w:rPr>
              <w:t>Signed</w:t>
            </w:r>
            <w:r w:rsidRPr="009B6AAA">
              <w:rPr>
                <w:rFonts w:ascii="Times New Roman" w:hAnsi="Times New Roman" w:cs="Times New Roman"/>
                <w:spacing w:val="0"/>
                <w:sz w:val="28"/>
                <w:szCs w:val="28"/>
              </w:rPr>
              <w:t>)</w:t>
            </w:r>
          </w:p>
          <w:p w:rsidR="00EC6728" w:rsidRPr="009B6AAA" w:rsidRDefault="00EC6728" w:rsidP="00562D86">
            <w:pPr>
              <w:rPr>
                <w:sz w:val="28"/>
                <w:szCs w:val="28"/>
              </w:rPr>
            </w:pPr>
          </w:p>
          <w:p w:rsidR="00EC6728" w:rsidRPr="009B6AAA" w:rsidRDefault="00EC6728" w:rsidP="00562D86">
            <w:pPr>
              <w:pStyle w:val="Heading3"/>
              <w:tabs>
                <w:tab w:val="center" w:pos="4320"/>
                <w:tab w:val="right" w:pos="8640"/>
              </w:tabs>
              <w:spacing w:before="0" w:after="0"/>
              <w:rPr>
                <w:rFonts w:ascii="Times New Roman" w:hAnsi="Times New Roman" w:cs="Times New Roman"/>
                <w:spacing w:val="0"/>
                <w:sz w:val="28"/>
                <w:szCs w:val="28"/>
              </w:rPr>
            </w:pPr>
          </w:p>
          <w:p w:rsidR="00EC6728" w:rsidRPr="009B6AAA" w:rsidRDefault="00EC6728" w:rsidP="00562D86">
            <w:pPr>
              <w:pStyle w:val="Heading3"/>
              <w:spacing w:before="0" w:after="0"/>
              <w:rPr>
                <w:rFonts w:ascii="Times New Roman" w:hAnsi="Times New Roman" w:cs="Times New Roman"/>
                <w:spacing w:val="0"/>
                <w:sz w:val="28"/>
                <w:szCs w:val="28"/>
              </w:rPr>
            </w:pPr>
            <w:proofErr w:type="spellStart"/>
            <w:r w:rsidRPr="009B6AAA">
              <w:rPr>
                <w:rFonts w:ascii="Times New Roman" w:hAnsi="Times New Roman" w:cs="Times New Roman"/>
                <w:spacing w:val="0"/>
                <w:sz w:val="28"/>
                <w:szCs w:val="28"/>
              </w:rPr>
              <w:t>Nguyễn</w:t>
            </w:r>
            <w:proofErr w:type="spellEnd"/>
            <w:r w:rsidRPr="009B6AAA">
              <w:rPr>
                <w:rFonts w:ascii="Times New Roman" w:hAnsi="Times New Roman" w:cs="Times New Roman"/>
                <w:spacing w:val="0"/>
                <w:sz w:val="28"/>
                <w:szCs w:val="28"/>
              </w:rPr>
              <w:t xml:space="preserve"> </w:t>
            </w:r>
            <w:proofErr w:type="spellStart"/>
            <w:r w:rsidRPr="009B6AAA">
              <w:rPr>
                <w:rFonts w:ascii="Times New Roman" w:hAnsi="Times New Roman" w:cs="Times New Roman"/>
                <w:spacing w:val="0"/>
                <w:sz w:val="28"/>
                <w:szCs w:val="28"/>
              </w:rPr>
              <w:t>Văn</w:t>
            </w:r>
            <w:proofErr w:type="spellEnd"/>
            <w:r w:rsidRPr="009B6AAA">
              <w:rPr>
                <w:rFonts w:ascii="Times New Roman" w:hAnsi="Times New Roman" w:cs="Times New Roman"/>
                <w:spacing w:val="0"/>
                <w:sz w:val="28"/>
                <w:szCs w:val="28"/>
              </w:rPr>
              <w:t xml:space="preserve"> </w:t>
            </w:r>
            <w:proofErr w:type="spellStart"/>
            <w:r w:rsidRPr="009B6AAA">
              <w:rPr>
                <w:rFonts w:ascii="Times New Roman" w:hAnsi="Times New Roman" w:cs="Times New Roman"/>
                <w:spacing w:val="0"/>
                <w:sz w:val="28"/>
                <w:szCs w:val="28"/>
              </w:rPr>
              <w:t>Lý</w:t>
            </w:r>
            <w:proofErr w:type="spellEnd"/>
          </w:p>
        </w:tc>
      </w:tr>
    </w:tbl>
    <w:p w:rsidR="00EC6728" w:rsidRPr="009B6AAA" w:rsidRDefault="00EC6728" w:rsidP="0026201D">
      <w:pPr>
        <w:spacing w:before="120" w:after="120" w:line="340" w:lineRule="atLeast"/>
        <w:ind w:right="-59" w:firstLine="600"/>
        <w:jc w:val="both"/>
        <w:rPr>
          <w:bCs/>
          <w:sz w:val="28"/>
          <w:szCs w:val="28"/>
        </w:rPr>
      </w:pPr>
    </w:p>
    <w:p w:rsidR="00EC6728" w:rsidRPr="009B6AAA" w:rsidRDefault="00EC6728" w:rsidP="0026201D">
      <w:pPr>
        <w:spacing w:before="120" w:after="120" w:line="340" w:lineRule="atLeast"/>
        <w:ind w:right="-59" w:firstLine="600"/>
        <w:jc w:val="both"/>
        <w:rPr>
          <w:bCs/>
          <w:sz w:val="28"/>
          <w:szCs w:val="28"/>
        </w:rPr>
      </w:pPr>
    </w:p>
    <w:p w:rsidR="00EC6728" w:rsidRPr="009B6AAA" w:rsidRDefault="00EC6728" w:rsidP="0026201D">
      <w:pPr>
        <w:spacing w:before="120" w:after="120" w:line="340" w:lineRule="atLeast"/>
        <w:ind w:right="-59" w:firstLine="600"/>
        <w:jc w:val="both"/>
        <w:rPr>
          <w:bCs/>
          <w:sz w:val="28"/>
          <w:szCs w:val="28"/>
        </w:rPr>
      </w:pPr>
    </w:p>
    <w:p w:rsidR="00EC6728" w:rsidRPr="009B6AAA" w:rsidRDefault="00EC6728" w:rsidP="0026201D">
      <w:pPr>
        <w:spacing w:before="120" w:after="120" w:line="340" w:lineRule="atLeast"/>
        <w:ind w:right="-59" w:firstLine="600"/>
        <w:jc w:val="both"/>
        <w:rPr>
          <w:bCs/>
          <w:sz w:val="28"/>
          <w:szCs w:val="28"/>
        </w:rPr>
      </w:pPr>
    </w:p>
    <w:p w:rsidR="00EC6728" w:rsidRPr="009B6AAA" w:rsidRDefault="00EC6728" w:rsidP="0026201D">
      <w:pPr>
        <w:spacing w:before="120" w:after="120" w:line="340" w:lineRule="atLeast"/>
        <w:ind w:right="-59" w:firstLine="600"/>
        <w:jc w:val="both"/>
        <w:rPr>
          <w:bCs/>
          <w:sz w:val="28"/>
          <w:szCs w:val="28"/>
        </w:rPr>
      </w:pPr>
    </w:p>
    <w:p w:rsidR="003C1D51" w:rsidRPr="009B6AAA" w:rsidRDefault="003C1D51" w:rsidP="0026201D">
      <w:pPr>
        <w:spacing w:before="120" w:after="120" w:line="340" w:lineRule="atLeast"/>
        <w:ind w:right="-59" w:firstLine="600"/>
        <w:jc w:val="both"/>
        <w:rPr>
          <w:bCs/>
          <w:sz w:val="28"/>
          <w:szCs w:val="28"/>
        </w:rPr>
      </w:pPr>
    </w:p>
    <w:p w:rsidR="002E51BF" w:rsidRPr="009B6AAA" w:rsidRDefault="002E51BF" w:rsidP="003C1D51">
      <w:pPr>
        <w:rPr>
          <w:sz w:val="28"/>
          <w:szCs w:val="28"/>
        </w:rPr>
      </w:pPr>
    </w:p>
    <w:p w:rsidR="002E51BF" w:rsidRPr="009B6AAA" w:rsidRDefault="002E51BF" w:rsidP="003C1D51">
      <w:pPr>
        <w:rPr>
          <w:sz w:val="28"/>
          <w:szCs w:val="28"/>
        </w:rPr>
      </w:pPr>
    </w:p>
    <w:sectPr w:rsidR="002E51BF" w:rsidRPr="009B6AAA" w:rsidSect="00A73D17">
      <w:footerReference w:type="even" r:id="rId7"/>
      <w:footerReference w:type="default" r:id="rId8"/>
      <w:pgSz w:w="11907" w:h="16840" w:code="9"/>
      <w:pgMar w:top="1134" w:right="1134" w:bottom="1134" w:left="1701"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2C9" w:rsidRDefault="00AB72C9">
      <w:r>
        <w:separator/>
      </w:r>
    </w:p>
  </w:endnote>
  <w:endnote w:type="continuationSeparator" w:id="0">
    <w:p w:rsidR="00AB72C9" w:rsidRDefault="00AB7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2C9" w:rsidRDefault="00AF4313" w:rsidP="007A0B36">
    <w:pPr>
      <w:pStyle w:val="Footer"/>
      <w:framePr w:wrap="around" w:vAnchor="text" w:hAnchor="margin" w:xAlign="right" w:y="1"/>
      <w:rPr>
        <w:rStyle w:val="PageNumber"/>
      </w:rPr>
    </w:pPr>
    <w:r>
      <w:rPr>
        <w:rStyle w:val="PageNumber"/>
      </w:rPr>
      <w:fldChar w:fldCharType="begin"/>
    </w:r>
    <w:r w:rsidR="00AB72C9">
      <w:rPr>
        <w:rStyle w:val="PageNumber"/>
      </w:rPr>
      <w:instrText xml:space="preserve">PAGE  </w:instrText>
    </w:r>
    <w:r>
      <w:rPr>
        <w:rStyle w:val="PageNumber"/>
      </w:rPr>
      <w:fldChar w:fldCharType="end"/>
    </w:r>
  </w:p>
  <w:p w:rsidR="00AB72C9" w:rsidRDefault="00AB72C9" w:rsidP="003C1D5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2C9" w:rsidRDefault="00AF4313" w:rsidP="007A0B36">
    <w:pPr>
      <w:pStyle w:val="Footer"/>
      <w:framePr w:wrap="around" w:vAnchor="text" w:hAnchor="margin" w:xAlign="right" w:y="1"/>
      <w:rPr>
        <w:rStyle w:val="PageNumber"/>
      </w:rPr>
    </w:pPr>
    <w:r>
      <w:rPr>
        <w:rStyle w:val="PageNumber"/>
      </w:rPr>
      <w:fldChar w:fldCharType="begin"/>
    </w:r>
    <w:r w:rsidR="00AB72C9">
      <w:rPr>
        <w:rStyle w:val="PageNumber"/>
      </w:rPr>
      <w:instrText xml:space="preserve">PAGE  </w:instrText>
    </w:r>
    <w:r>
      <w:rPr>
        <w:rStyle w:val="PageNumber"/>
      </w:rPr>
      <w:fldChar w:fldCharType="separate"/>
    </w:r>
    <w:r w:rsidR="00B538D6">
      <w:rPr>
        <w:rStyle w:val="PageNumber"/>
        <w:noProof/>
      </w:rPr>
      <w:t>1</w:t>
    </w:r>
    <w:r>
      <w:rPr>
        <w:rStyle w:val="PageNumber"/>
      </w:rPr>
      <w:fldChar w:fldCharType="end"/>
    </w:r>
  </w:p>
  <w:p w:rsidR="00AB72C9" w:rsidRDefault="00AB72C9" w:rsidP="003C1D5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2C9" w:rsidRDefault="00AB72C9">
      <w:r>
        <w:separator/>
      </w:r>
    </w:p>
  </w:footnote>
  <w:footnote w:type="continuationSeparator" w:id="0">
    <w:p w:rsidR="00AB72C9" w:rsidRDefault="00AB72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C1D51"/>
    <w:rsid w:val="0000029C"/>
    <w:rsid w:val="00003021"/>
    <w:rsid w:val="0000360A"/>
    <w:rsid w:val="00003BA1"/>
    <w:rsid w:val="00004205"/>
    <w:rsid w:val="00007C9A"/>
    <w:rsid w:val="00010D2C"/>
    <w:rsid w:val="00011AF1"/>
    <w:rsid w:val="0001291F"/>
    <w:rsid w:val="00013919"/>
    <w:rsid w:val="00014CFE"/>
    <w:rsid w:val="0001617E"/>
    <w:rsid w:val="00016A0B"/>
    <w:rsid w:val="00016AF7"/>
    <w:rsid w:val="000173B2"/>
    <w:rsid w:val="000177F3"/>
    <w:rsid w:val="0002082C"/>
    <w:rsid w:val="00022090"/>
    <w:rsid w:val="000223C5"/>
    <w:rsid w:val="000238D8"/>
    <w:rsid w:val="00025F6E"/>
    <w:rsid w:val="00027D63"/>
    <w:rsid w:val="00031365"/>
    <w:rsid w:val="00032B32"/>
    <w:rsid w:val="0003412B"/>
    <w:rsid w:val="000361BB"/>
    <w:rsid w:val="0003760C"/>
    <w:rsid w:val="00040624"/>
    <w:rsid w:val="000435DF"/>
    <w:rsid w:val="00043879"/>
    <w:rsid w:val="000448DE"/>
    <w:rsid w:val="00045C54"/>
    <w:rsid w:val="00047273"/>
    <w:rsid w:val="00050EAB"/>
    <w:rsid w:val="000515AD"/>
    <w:rsid w:val="00051CAA"/>
    <w:rsid w:val="00051D45"/>
    <w:rsid w:val="0005320F"/>
    <w:rsid w:val="0005401D"/>
    <w:rsid w:val="000553EB"/>
    <w:rsid w:val="0006362C"/>
    <w:rsid w:val="0006443B"/>
    <w:rsid w:val="0006452F"/>
    <w:rsid w:val="00071572"/>
    <w:rsid w:val="00075470"/>
    <w:rsid w:val="00076E20"/>
    <w:rsid w:val="000805EB"/>
    <w:rsid w:val="00084331"/>
    <w:rsid w:val="00086C4D"/>
    <w:rsid w:val="00090CB0"/>
    <w:rsid w:val="00091039"/>
    <w:rsid w:val="00092208"/>
    <w:rsid w:val="000935CF"/>
    <w:rsid w:val="00094E9D"/>
    <w:rsid w:val="000964B3"/>
    <w:rsid w:val="000A07B5"/>
    <w:rsid w:val="000A0BAE"/>
    <w:rsid w:val="000A1196"/>
    <w:rsid w:val="000A25A6"/>
    <w:rsid w:val="000A2939"/>
    <w:rsid w:val="000A4B25"/>
    <w:rsid w:val="000A50E6"/>
    <w:rsid w:val="000B1199"/>
    <w:rsid w:val="000B14E0"/>
    <w:rsid w:val="000B2B9E"/>
    <w:rsid w:val="000B334F"/>
    <w:rsid w:val="000B3A6E"/>
    <w:rsid w:val="000B4B06"/>
    <w:rsid w:val="000B5017"/>
    <w:rsid w:val="000B63E2"/>
    <w:rsid w:val="000C0448"/>
    <w:rsid w:val="000C39D2"/>
    <w:rsid w:val="000C559A"/>
    <w:rsid w:val="000C61B3"/>
    <w:rsid w:val="000D028F"/>
    <w:rsid w:val="000D47B9"/>
    <w:rsid w:val="000D69C2"/>
    <w:rsid w:val="000D6C01"/>
    <w:rsid w:val="000D70BC"/>
    <w:rsid w:val="000D724E"/>
    <w:rsid w:val="000E1413"/>
    <w:rsid w:val="000E1DFF"/>
    <w:rsid w:val="000E2B92"/>
    <w:rsid w:val="000E3CF8"/>
    <w:rsid w:val="000E4EE9"/>
    <w:rsid w:val="000E667C"/>
    <w:rsid w:val="000F0202"/>
    <w:rsid w:val="000F1E9F"/>
    <w:rsid w:val="000F45CE"/>
    <w:rsid w:val="000F619E"/>
    <w:rsid w:val="000F708E"/>
    <w:rsid w:val="000F763A"/>
    <w:rsid w:val="000F7A83"/>
    <w:rsid w:val="001011DE"/>
    <w:rsid w:val="00105FB8"/>
    <w:rsid w:val="00107046"/>
    <w:rsid w:val="00111B59"/>
    <w:rsid w:val="001147EA"/>
    <w:rsid w:val="00115CE3"/>
    <w:rsid w:val="00117CFA"/>
    <w:rsid w:val="001215A6"/>
    <w:rsid w:val="001229C4"/>
    <w:rsid w:val="00122E00"/>
    <w:rsid w:val="00125AEC"/>
    <w:rsid w:val="001263B5"/>
    <w:rsid w:val="00134050"/>
    <w:rsid w:val="001358E9"/>
    <w:rsid w:val="001369DC"/>
    <w:rsid w:val="00137915"/>
    <w:rsid w:val="00141041"/>
    <w:rsid w:val="001438C7"/>
    <w:rsid w:val="0014486F"/>
    <w:rsid w:val="00144CC4"/>
    <w:rsid w:val="00145C2E"/>
    <w:rsid w:val="00146CE2"/>
    <w:rsid w:val="00150462"/>
    <w:rsid w:val="001544AA"/>
    <w:rsid w:val="0015494A"/>
    <w:rsid w:val="00155127"/>
    <w:rsid w:val="0015691A"/>
    <w:rsid w:val="00164BDD"/>
    <w:rsid w:val="00165272"/>
    <w:rsid w:val="001653F6"/>
    <w:rsid w:val="00165AE1"/>
    <w:rsid w:val="001665D7"/>
    <w:rsid w:val="0016702B"/>
    <w:rsid w:val="00170037"/>
    <w:rsid w:val="0017298C"/>
    <w:rsid w:val="001821F2"/>
    <w:rsid w:val="00182886"/>
    <w:rsid w:val="00184115"/>
    <w:rsid w:val="0018413A"/>
    <w:rsid w:val="00184C72"/>
    <w:rsid w:val="00185A77"/>
    <w:rsid w:val="001871D9"/>
    <w:rsid w:val="00187A27"/>
    <w:rsid w:val="00187A4F"/>
    <w:rsid w:val="00190267"/>
    <w:rsid w:val="00191374"/>
    <w:rsid w:val="00191D33"/>
    <w:rsid w:val="00191ECE"/>
    <w:rsid w:val="00193FA8"/>
    <w:rsid w:val="00194615"/>
    <w:rsid w:val="00195D94"/>
    <w:rsid w:val="001961EC"/>
    <w:rsid w:val="0019772E"/>
    <w:rsid w:val="001A1296"/>
    <w:rsid w:val="001A13C9"/>
    <w:rsid w:val="001A1D3E"/>
    <w:rsid w:val="001A27BA"/>
    <w:rsid w:val="001A4482"/>
    <w:rsid w:val="001A452F"/>
    <w:rsid w:val="001A4AB9"/>
    <w:rsid w:val="001A56DD"/>
    <w:rsid w:val="001A6641"/>
    <w:rsid w:val="001B0804"/>
    <w:rsid w:val="001B2597"/>
    <w:rsid w:val="001B40C9"/>
    <w:rsid w:val="001B570D"/>
    <w:rsid w:val="001C1A37"/>
    <w:rsid w:val="001C3FDC"/>
    <w:rsid w:val="001C4DC9"/>
    <w:rsid w:val="001C5A0D"/>
    <w:rsid w:val="001C677C"/>
    <w:rsid w:val="001C728B"/>
    <w:rsid w:val="001D0B61"/>
    <w:rsid w:val="001D22F0"/>
    <w:rsid w:val="001D2C09"/>
    <w:rsid w:val="001D6EF9"/>
    <w:rsid w:val="001E1917"/>
    <w:rsid w:val="001E205B"/>
    <w:rsid w:val="001E279F"/>
    <w:rsid w:val="001E2880"/>
    <w:rsid w:val="001E3499"/>
    <w:rsid w:val="001E5F0A"/>
    <w:rsid w:val="001E665E"/>
    <w:rsid w:val="001E66E7"/>
    <w:rsid w:val="001F0A49"/>
    <w:rsid w:val="001F273F"/>
    <w:rsid w:val="001F3597"/>
    <w:rsid w:val="001F50A1"/>
    <w:rsid w:val="001F5B72"/>
    <w:rsid w:val="001F7070"/>
    <w:rsid w:val="001F7646"/>
    <w:rsid w:val="001F7EE6"/>
    <w:rsid w:val="002005CC"/>
    <w:rsid w:val="00202369"/>
    <w:rsid w:val="00206CBD"/>
    <w:rsid w:val="002101B6"/>
    <w:rsid w:val="00214CC8"/>
    <w:rsid w:val="002158C0"/>
    <w:rsid w:val="0021659D"/>
    <w:rsid w:val="0021675C"/>
    <w:rsid w:val="00220834"/>
    <w:rsid w:val="00221E2F"/>
    <w:rsid w:val="00222053"/>
    <w:rsid w:val="00222745"/>
    <w:rsid w:val="002239F6"/>
    <w:rsid w:val="00225BA2"/>
    <w:rsid w:val="0023109D"/>
    <w:rsid w:val="002313DF"/>
    <w:rsid w:val="002325C1"/>
    <w:rsid w:val="00235A56"/>
    <w:rsid w:val="002368E8"/>
    <w:rsid w:val="00242A63"/>
    <w:rsid w:val="002431EE"/>
    <w:rsid w:val="0024445D"/>
    <w:rsid w:val="00246BB3"/>
    <w:rsid w:val="002473F1"/>
    <w:rsid w:val="00247C8A"/>
    <w:rsid w:val="00252EB1"/>
    <w:rsid w:val="00253735"/>
    <w:rsid w:val="00253B43"/>
    <w:rsid w:val="00253DEE"/>
    <w:rsid w:val="00254806"/>
    <w:rsid w:val="00255589"/>
    <w:rsid w:val="0025558C"/>
    <w:rsid w:val="0025630F"/>
    <w:rsid w:val="00260B54"/>
    <w:rsid w:val="0026201D"/>
    <w:rsid w:val="002620EE"/>
    <w:rsid w:val="002650D0"/>
    <w:rsid w:val="00266321"/>
    <w:rsid w:val="00270E75"/>
    <w:rsid w:val="00270F55"/>
    <w:rsid w:val="002729E3"/>
    <w:rsid w:val="00276F07"/>
    <w:rsid w:val="00283CC5"/>
    <w:rsid w:val="002853B2"/>
    <w:rsid w:val="00285DE5"/>
    <w:rsid w:val="00285DF2"/>
    <w:rsid w:val="0028748B"/>
    <w:rsid w:val="00287729"/>
    <w:rsid w:val="0029039D"/>
    <w:rsid w:val="002910D8"/>
    <w:rsid w:val="00291B35"/>
    <w:rsid w:val="00291BDB"/>
    <w:rsid w:val="00291F6B"/>
    <w:rsid w:val="00292661"/>
    <w:rsid w:val="00292B17"/>
    <w:rsid w:val="00294E22"/>
    <w:rsid w:val="0029503A"/>
    <w:rsid w:val="002A06ED"/>
    <w:rsid w:val="002A16B9"/>
    <w:rsid w:val="002A1A86"/>
    <w:rsid w:val="002A2122"/>
    <w:rsid w:val="002A40B6"/>
    <w:rsid w:val="002A4AEA"/>
    <w:rsid w:val="002A629D"/>
    <w:rsid w:val="002B025D"/>
    <w:rsid w:val="002B23A6"/>
    <w:rsid w:val="002B3BFB"/>
    <w:rsid w:val="002B62A4"/>
    <w:rsid w:val="002B6AEE"/>
    <w:rsid w:val="002B6F4D"/>
    <w:rsid w:val="002B76EA"/>
    <w:rsid w:val="002B7AB3"/>
    <w:rsid w:val="002C0642"/>
    <w:rsid w:val="002C11A6"/>
    <w:rsid w:val="002C25A5"/>
    <w:rsid w:val="002C2A4B"/>
    <w:rsid w:val="002C44D9"/>
    <w:rsid w:val="002C53C7"/>
    <w:rsid w:val="002C6881"/>
    <w:rsid w:val="002C7422"/>
    <w:rsid w:val="002D10D5"/>
    <w:rsid w:val="002D3BE0"/>
    <w:rsid w:val="002D4B5A"/>
    <w:rsid w:val="002D53F4"/>
    <w:rsid w:val="002D5B80"/>
    <w:rsid w:val="002D61ED"/>
    <w:rsid w:val="002E0AD9"/>
    <w:rsid w:val="002E31EB"/>
    <w:rsid w:val="002E51BF"/>
    <w:rsid w:val="002E536E"/>
    <w:rsid w:val="002E5592"/>
    <w:rsid w:val="002E5BC6"/>
    <w:rsid w:val="002F0609"/>
    <w:rsid w:val="002F2163"/>
    <w:rsid w:val="002F225D"/>
    <w:rsid w:val="002F29FE"/>
    <w:rsid w:val="002F6443"/>
    <w:rsid w:val="002F72D7"/>
    <w:rsid w:val="002F7448"/>
    <w:rsid w:val="0030116A"/>
    <w:rsid w:val="003028DC"/>
    <w:rsid w:val="00302CCD"/>
    <w:rsid w:val="00303304"/>
    <w:rsid w:val="00306A03"/>
    <w:rsid w:val="00306F26"/>
    <w:rsid w:val="00307924"/>
    <w:rsid w:val="00311BA3"/>
    <w:rsid w:val="00312750"/>
    <w:rsid w:val="003127F3"/>
    <w:rsid w:val="003133BE"/>
    <w:rsid w:val="00314C1B"/>
    <w:rsid w:val="003161C2"/>
    <w:rsid w:val="00316B60"/>
    <w:rsid w:val="00317A91"/>
    <w:rsid w:val="00317B1F"/>
    <w:rsid w:val="003205E8"/>
    <w:rsid w:val="00321BCE"/>
    <w:rsid w:val="00325424"/>
    <w:rsid w:val="003260F8"/>
    <w:rsid w:val="00326392"/>
    <w:rsid w:val="00331643"/>
    <w:rsid w:val="00332022"/>
    <w:rsid w:val="0033289A"/>
    <w:rsid w:val="00332C1F"/>
    <w:rsid w:val="003345E6"/>
    <w:rsid w:val="00334828"/>
    <w:rsid w:val="00335D8E"/>
    <w:rsid w:val="0034237A"/>
    <w:rsid w:val="0034399E"/>
    <w:rsid w:val="00343FCA"/>
    <w:rsid w:val="00344645"/>
    <w:rsid w:val="003454B3"/>
    <w:rsid w:val="003512DE"/>
    <w:rsid w:val="00351416"/>
    <w:rsid w:val="00351ECA"/>
    <w:rsid w:val="003525CC"/>
    <w:rsid w:val="00353761"/>
    <w:rsid w:val="00353780"/>
    <w:rsid w:val="00354AF9"/>
    <w:rsid w:val="00354D56"/>
    <w:rsid w:val="0035542A"/>
    <w:rsid w:val="00355F05"/>
    <w:rsid w:val="0035651E"/>
    <w:rsid w:val="00356C04"/>
    <w:rsid w:val="0036359F"/>
    <w:rsid w:val="00363ABE"/>
    <w:rsid w:val="003648A1"/>
    <w:rsid w:val="00367984"/>
    <w:rsid w:val="00371532"/>
    <w:rsid w:val="00372D81"/>
    <w:rsid w:val="003811BB"/>
    <w:rsid w:val="00381C8E"/>
    <w:rsid w:val="00381ED3"/>
    <w:rsid w:val="00383593"/>
    <w:rsid w:val="00384D1F"/>
    <w:rsid w:val="003859EA"/>
    <w:rsid w:val="00385AEE"/>
    <w:rsid w:val="00385F57"/>
    <w:rsid w:val="00387394"/>
    <w:rsid w:val="003907C6"/>
    <w:rsid w:val="00390BFF"/>
    <w:rsid w:val="00390EE6"/>
    <w:rsid w:val="00391413"/>
    <w:rsid w:val="0039243B"/>
    <w:rsid w:val="00392942"/>
    <w:rsid w:val="00393953"/>
    <w:rsid w:val="00395A19"/>
    <w:rsid w:val="00396B31"/>
    <w:rsid w:val="00396C02"/>
    <w:rsid w:val="0039734B"/>
    <w:rsid w:val="00397AFA"/>
    <w:rsid w:val="003A0283"/>
    <w:rsid w:val="003A4BAA"/>
    <w:rsid w:val="003A572A"/>
    <w:rsid w:val="003A5C08"/>
    <w:rsid w:val="003B0BF7"/>
    <w:rsid w:val="003B14C5"/>
    <w:rsid w:val="003B1B20"/>
    <w:rsid w:val="003B41AC"/>
    <w:rsid w:val="003B44B9"/>
    <w:rsid w:val="003B49EE"/>
    <w:rsid w:val="003B4B20"/>
    <w:rsid w:val="003B51E9"/>
    <w:rsid w:val="003B7492"/>
    <w:rsid w:val="003C167C"/>
    <w:rsid w:val="003C1D51"/>
    <w:rsid w:val="003C2283"/>
    <w:rsid w:val="003C24CF"/>
    <w:rsid w:val="003C3ADC"/>
    <w:rsid w:val="003C48CA"/>
    <w:rsid w:val="003C5593"/>
    <w:rsid w:val="003C79FF"/>
    <w:rsid w:val="003D1AD6"/>
    <w:rsid w:val="003D2972"/>
    <w:rsid w:val="003D510D"/>
    <w:rsid w:val="003D59BD"/>
    <w:rsid w:val="003D6F2C"/>
    <w:rsid w:val="003D778B"/>
    <w:rsid w:val="003E057D"/>
    <w:rsid w:val="003E196D"/>
    <w:rsid w:val="003E3BF4"/>
    <w:rsid w:val="003E4178"/>
    <w:rsid w:val="003E5072"/>
    <w:rsid w:val="003F1A71"/>
    <w:rsid w:val="003F1F74"/>
    <w:rsid w:val="003F2058"/>
    <w:rsid w:val="003F2A14"/>
    <w:rsid w:val="003F45E6"/>
    <w:rsid w:val="003F49FD"/>
    <w:rsid w:val="003F5653"/>
    <w:rsid w:val="003F5862"/>
    <w:rsid w:val="003F6113"/>
    <w:rsid w:val="00400895"/>
    <w:rsid w:val="0040106D"/>
    <w:rsid w:val="00401BE0"/>
    <w:rsid w:val="00402BD3"/>
    <w:rsid w:val="00402C87"/>
    <w:rsid w:val="00402CB2"/>
    <w:rsid w:val="00412B8F"/>
    <w:rsid w:val="00412DC4"/>
    <w:rsid w:val="00412ED4"/>
    <w:rsid w:val="0041506E"/>
    <w:rsid w:val="0041600D"/>
    <w:rsid w:val="0041702E"/>
    <w:rsid w:val="00417FDD"/>
    <w:rsid w:val="00420285"/>
    <w:rsid w:val="00426A5B"/>
    <w:rsid w:val="00430F4D"/>
    <w:rsid w:val="00431B2E"/>
    <w:rsid w:val="0043205B"/>
    <w:rsid w:val="004331C2"/>
    <w:rsid w:val="004405DB"/>
    <w:rsid w:val="004411B8"/>
    <w:rsid w:val="00442645"/>
    <w:rsid w:val="00442D1D"/>
    <w:rsid w:val="00445622"/>
    <w:rsid w:val="00445E0A"/>
    <w:rsid w:val="00447DBA"/>
    <w:rsid w:val="00450030"/>
    <w:rsid w:val="00450C2B"/>
    <w:rsid w:val="00450E75"/>
    <w:rsid w:val="00454A9E"/>
    <w:rsid w:val="00457120"/>
    <w:rsid w:val="004578DA"/>
    <w:rsid w:val="0046579E"/>
    <w:rsid w:val="00465C9A"/>
    <w:rsid w:val="00467AE7"/>
    <w:rsid w:val="0047094C"/>
    <w:rsid w:val="00470AEC"/>
    <w:rsid w:val="00471258"/>
    <w:rsid w:val="00471B81"/>
    <w:rsid w:val="00471CAD"/>
    <w:rsid w:val="00471F24"/>
    <w:rsid w:val="0047243D"/>
    <w:rsid w:val="004754EB"/>
    <w:rsid w:val="00475910"/>
    <w:rsid w:val="00481E27"/>
    <w:rsid w:val="0048229B"/>
    <w:rsid w:val="00484741"/>
    <w:rsid w:val="00486125"/>
    <w:rsid w:val="0049031C"/>
    <w:rsid w:val="004903A6"/>
    <w:rsid w:val="00493EB2"/>
    <w:rsid w:val="0049449B"/>
    <w:rsid w:val="004959FB"/>
    <w:rsid w:val="00497730"/>
    <w:rsid w:val="004A68F1"/>
    <w:rsid w:val="004A6ABC"/>
    <w:rsid w:val="004A7FE7"/>
    <w:rsid w:val="004B29B3"/>
    <w:rsid w:val="004B2C20"/>
    <w:rsid w:val="004B34DA"/>
    <w:rsid w:val="004C1A97"/>
    <w:rsid w:val="004C2319"/>
    <w:rsid w:val="004C481A"/>
    <w:rsid w:val="004C4C2F"/>
    <w:rsid w:val="004C5417"/>
    <w:rsid w:val="004C596A"/>
    <w:rsid w:val="004C5B81"/>
    <w:rsid w:val="004C5E57"/>
    <w:rsid w:val="004C6C19"/>
    <w:rsid w:val="004C773C"/>
    <w:rsid w:val="004C789D"/>
    <w:rsid w:val="004C79EF"/>
    <w:rsid w:val="004C7ACD"/>
    <w:rsid w:val="004C7EC7"/>
    <w:rsid w:val="004D10AB"/>
    <w:rsid w:val="004D163E"/>
    <w:rsid w:val="004D38C1"/>
    <w:rsid w:val="004D4968"/>
    <w:rsid w:val="004D4AD0"/>
    <w:rsid w:val="004E153D"/>
    <w:rsid w:val="004E3792"/>
    <w:rsid w:val="004E3905"/>
    <w:rsid w:val="004E59F8"/>
    <w:rsid w:val="004E73B3"/>
    <w:rsid w:val="004F0C4D"/>
    <w:rsid w:val="004F3C57"/>
    <w:rsid w:val="004F3C87"/>
    <w:rsid w:val="004F6D71"/>
    <w:rsid w:val="005002B6"/>
    <w:rsid w:val="00500526"/>
    <w:rsid w:val="005018B9"/>
    <w:rsid w:val="0050565E"/>
    <w:rsid w:val="005056A2"/>
    <w:rsid w:val="00506E89"/>
    <w:rsid w:val="00507098"/>
    <w:rsid w:val="005075D6"/>
    <w:rsid w:val="00510323"/>
    <w:rsid w:val="00510B2A"/>
    <w:rsid w:val="005111E8"/>
    <w:rsid w:val="00511E49"/>
    <w:rsid w:val="00512DBF"/>
    <w:rsid w:val="0051571D"/>
    <w:rsid w:val="00515957"/>
    <w:rsid w:val="00516014"/>
    <w:rsid w:val="005169DD"/>
    <w:rsid w:val="0051798D"/>
    <w:rsid w:val="00521158"/>
    <w:rsid w:val="00521D72"/>
    <w:rsid w:val="00523EAD"/>
    <w:rsid w:val="0052426D"/>
    <w:rsid w:val="00525EA2"/>
    <w:rsid w:val="005329B2"/>
    <w:rsid w:val="005349F8"/>
    <w:rsid w:val="00534C1E"/>
    <w:rsid w:val="00535201"/>
    <w:rsid w:val="00536DDF"/>
    <w:rsid w:val="00540F3D"/>
    <w:rsid w:val="00542EE9"/>
    <w:rsid w:val="005457C3"/>
    <w:rsid w:val="00545FBD"/>
    <w:rsid w:val="00547DDB"/>
    <w:rsid w:val="00550A89"/>
    <w:rsid w:val="00551CC7"/>
    <w:rsid w:val="00552A7F"/>
    <w:rsid w:val="00553554"/>
    <w:rsid w:val="00557B7F"/>
    <w:rsid w:val="005610E7"/>
    <w:rsid w:val="00562D86"/>
    <w:rsid w:val="00563018"/>
    <w:rsid w:val="00566B99"/>
    <w:rsid w:val="00566D09"/>
    <w:rsid w:val="00570897"/>
    <w:rsid w:val="005728D5"/>
    <w:rsid w:val="00573D85"/>
    <w:rsid w:val="00574982"/>
    <w:rsid w:val="0057584E"/>
    <w:rsid w:val="00575C83"/>
    <w:rsid w:val="00576C53"/>
    <w:rsid w:val="00580407"/>
    <w:rsid w:val="00580616"/>
    <w:rsid w:val="00581CE2"/>
    <w:rsid w:val="00581DAF"/>
    <w:rsid w:val="00582982"/>
    <w:rsid w:val="00583371"/>
    <w:rsid w:val="005836CC"/>
    <w:rsid w:val="00584543"/>
    <w:rsid w:val="00585846"/>
    <w:rsid w:val="00586907"/>
    <w:rsid w:val="0059087A"/>
    <w:rsid w:val="00590D34"/>
    <w:rsid w:val="00590DF5"/>
    <w:rsid w:val="00592536"/>
    <w:rsid w:val="00593447"/>
    <w:rsid w:val="005935E5"/>
    <w:rsid w:val="00593FE0"/>
    <w:rsid w:val="00594291"/>
    <w:rsid w:val="0059442C"/>
    <w:rsid w:val="005954E9"/>
    <w:rsid w:val="00595A73"/>
    <w:rsid w:val="00595EF5"/>
    <w:rsid w:val="00596F34"/>
    <w:rsid w:val="00597B08"/>
    <w:rsid w:val="005A037A"/>
    <w:rsid w:val="005A1C90"/>
    <w:rsid w:val="005A2B96"/>
    <w:rsid w:val="005A2D1D"/>
    <w:rsid w:val="005A55E9"/>
    <w:rsid w:val="005A5ACB"/>
    <w:rsid w:val="005A600C"/>
    <w:rsid w:val="005A6109"/>
    <w:rsid w:val="005B0E4B"/>
    <w:rsid w:val="005B19A1"/>
    <w:rsid w:val="005B23BF"/>
    <w:rsid w:val="005B2528"/>
    <w:rsid w:val="005B4AC0"/>
    <w:rsid w:val="005B4FD3"/>
    <w:rsid w:val="005B6293"/>
    <w:rsid w:val="005B66EE"/>
    <w:rsid w:val="005B7502"/>
    <w:rsid w:val="005C42B2"/>
    <w:rsid w:val="005C46EB"/>
    <w:rsid w:val="005C6F4A"/>
    <w:rsid w:val="005C7C1C"/>
    <w:rsid w:val="005D2046"/>
    <w:rsid w:val="005D28E6"/>
    <w:rsid w:val="005D39D4"/>
    <w:rsid w:val="005D6D2A"/>
    <w:rsid w:val="005D7314"/>
    <w:rsid w:val="005D74E9"/>
    <w:rsid w:val="005E098D"/>
    <w:rsid w:val="005E19DC"/>
    <w:rsid w:val="005E2991"/>
    <w:rsid w:val="005E3D91"/>
    <w:rsid w:val="005E4A58"/>
    <w:rsid w:val="005E4FFA"/>
    <w:rsid w:val="005E58A4"/>
    <w:rsid w:val="005E6D19"/>
    <w:rsid w:val="005F004B"/>
    <w:rsid w:val="005F005E"/>
    <w:rsid w:val="005F0BBB"/>
    <w:rsid w:val="005F0EF9"/>
    <w:rsid w:val="005F15C5"/>
    <w:rsid w:val="005F30F7"/>
    <w:rsid w:val="005F3C70"/>
    <w:rsid w:val="005F775B"/>
    <w:rsid w:val="00600059"/>
    <w:rsid w:val="00600261"/>
    <w:rsid w:val="00600448"/>
    <w:rsid w:val="006011C0"/>
    <w:rsid w:val="00601305"/>
    <w:rsid w:val="006014F8"/>
    <w:rsid w:val="0060324D"/>
    <w:rsid w:val="00603979"/>
    <w:rsid w:val="0060440D"/>
    <w:rsid w:val="00606137"/>
    <w:rsid w:val="00610DD2"/>
    <w:rsid w:val="00611F3E"/>
    <w:rsid w:val="00612858"/>
    <w:rsid w:val="00615003"/>
    <w:rsid w:val="00615068"/>
    <w:rsid w:val="00615FC7"/>
    <w:rsid w:val="006176F1"/>
    <w:rsid w:val="00617A3C"/>
    <w:rsid w:val="0062166C"/>
    <w:rsid w:val="00621F7C"/>
    <w:rsid w:val="0062383A"/>
    <w:rsid w:val="006242A7"/>
    <w:rsid w:val="0062550F"/>
    <w:rsid w:val="006276FD"/>
    <w:rsid w:val="00627955"/>
    <w:rsid w:val="006305C3"/>
    <w:rsid w:val="00631D56"/>
    <w:rsid w:val="0063206F"/>
    <w:rsid w:val="006349E0"/>
    <w:rsid w:val="00636AE3"/>
    <w:rsid w:val="006420E0"/>
    <w:rsid w:val="00645F86"/>
    <w:rsid w:val="00647F92"/>
    <w:rsid w:val="00653EA5"/>
    <w:rsid w:val="00654328"/>
    <w:rsid w:val="00654F3F"/>
    <w:rsid w:val="00656314"/>
    <w:rsid w:val="00660D13"/>
    <w:rsid w:val="006610D6"/>
    <w:rsid w:val="0066281A"/>
    <w:rsid w:val="00663312"/>
    <w:rsid w:val="00663AED"/>
    <w:rsid w:val="006649D4"/>
    <w:rsid w:val="006710CA"/>
    <w:rsid w:val="00671BE2"/>
    <w:rsid w:val="00672D84"/>
    <w:rsid w:val="006743B8"/>
    <w:rsid w:val="00675064"/>
    <w:rsid w:val="0067721B"/>
    <w:rsid w:val="00677B7F"/>
    <w:rsid w:val="00681FE2"/>
    <w:rsid w:val="006851A2"/>
    <w:rsid w:val="00687AE7"/>
    <w:rsid w:val="00690580"/>
    <w:rsid w:val="00691558"/>
    <w:rsid w:val="00692248"/>
    <w:rsid w:val="0069231E"/>
    <w:rsid w:val="006928B9"/>
    <w:rsid w:val="00695682"/>
    <w:rsid w:val="00695D5C"/>
    <w:rsid w:val="006965CD"/>
    <w:rsid w:val="006969EE"/>
    <w:rsid w:val="00696DE9"/>
    <w:rsid w:val="0069718F"/>
    <w:rsid w:val="00697997"/>
    <w:rsid w:val="00697F49"/>
    <w:rsid w:val="006A19A4"/>
    <w:rsid w:val="006A22C7"/>
    <w:rsid w:val="006A3DDA"/>
    <w:rsid w:val="006A43AB"/>
    <w:rsid w:val="006A5B14"/>
    <w:rsid w:val="006A7CD0"/>
    <w:rsid w:val="006B0160"/>
    <w:rsid w:val="006B1D8B"/>
    <w:rsid w:val="006B1D9B"/>
    <w:rsid w:val="006B64F4"/>
    <w:rsid w:val="006C02DC"/>
    <w:rsid w:val="006C06B3"/>
    <w:rsid w:val="006C0E5D"/>
    <w:rsid w:val="006C39C6"/>
    <w:rsid w:val="006C3D98"/>
    <w:rsid w:val="006D1CA5"/>
    <w:rsid w:val="006D2369"/>
    <w:rsid w:val="006D2FC6"/>
    <w:rsid w:val="006D3954"/>
    <w:rsid w:val="006D5F90"/>
    <w:rsid w:val="006E1487"/>
    <w:rsid w:val="006E1741"/>
    <w:rsid w:val="006E1A2E"/>
    <w:rsid w:val="006E1E63"/>
    <w:rsid w:val="006E1E77"/>
    <w:rsid w:val="006E2A8D"/>
    <w:rsid w:val="006E2C65"/>
    <w:rsid w:val="006E3A1E"/>
    <w:rsid w:val="006E5DB3"/>
    <w:rsid w:val="006E63EE"/>
    <w:rsid w:val="006F03CD"/>
    <w:rsid w:val="006F1F36"/>
    <w:rsid w:val="006F26A3"/>
    <w:rsid w:val="006F2C86"/>
    <w:rsid w:val="006F3739"/>
    <w:rsid w:val="006F5410"/>
    <w:rsid w:val="006F60DF"/>
    <w:rsid w:val="006F6238"/>
    <w:rsid w:val="006F65DA"/>
    <w:rsid w:val="006F671D"/>
    <w:rsid w:val="006F69CA"/>
    <w:rsid w:val="006F6A93"/>
    <w:rsid w:val="006F6ACC"/>
    <w:rsid w:val="006F6FB0"/>
    <w:rsid w:val="006F7EF9"/>
    <w:rsid w:val="007005DE"/>
    <w:rsid w:val="007015EB"/>
    <w:rsid w:val="00701B8E"/>
    <w:rsid w:val="00702EBC"/>
    <w:rsid w:val="00703030"/>
    <w:rsid w:val="0070365C"/>
    <w:rsid w:val="00704DF2"/>
    <w:rsid w:val="00705FEC"/>
    <w:rsid w:val="00707DCD"/>
    <w:rsid w:val="007171F7"/>
    <w:rsid w:val="007173F0"/>
    <w:rsid w:val="0072041B"/>
    <w:rsid w:val="007207BD"/>
    <w:rsid w:val="00722113"/>
    <w:rsid w:val="007238FC"/>
    <w:rsid w:val="00723A13"/>
    <w:rsid w:val="00725916"/>
    <w:rsid w:val="00726E27"/>
    <w:rsid w:val="007271FE"/>
    <w:rsid w:val="0073197C"/>
    <w:rsid w:val="007339B5"/>
    <w:rsid w:val="00733C6C"/>
    <w:rsid w:val="0073471A"/>
    <w:rsid w:val="00734BA5"/>
    <w:rsid w:val="007353CC"/>
    <w:rsid w:val="00737EA0"/>
    <w:rsid w:val="00740019"/>
    <w:rsid w:val="00742933"/>
    <w:rsid w:val="00742EF2"/>
    <w:rsid w:val="00747524"/>
    <w:rsid w:val="0075029D"/>
    <w:rsid w:val="0075091D"/>
    <w:rsid w:val="0075180F"/>
    <w:rsid w:val="00751E76"/>
    <w:rsid w:val="00753467"/>
    <w:rsid w:val="007534BA"/>
    <w:rsid w:val="00755509"/>
    <w:rsid w:val="00755D57"/>
    <w:rsid w:val="00760211"/>
    <w:rsid w:val="0076024A"/>
    <w:rsid w:val="00761CBA"/>
    <w:rsid w:val="0076278F"/>
    <w:rsid w:val="0076433C"/>
    <w:rsid w:val="0076444E"/>
    <w:rsid w:val="00764A8F"/>
    <w:rsid w:val="00767B33"/>
    <w:rsid w:val="00767B9B"/>
    <w:rsid w:val="0077093E"/>
    <w:rsid w:val="00772405"/>
    <w:rsid w:val="00772A0D"/>
    <w:rsid w:val="00774026"/>
    <w:rsid w:val="007766C2"/>
    <w:rsid w:val="00777ECC"/>
    <w:rsid w:val="007808D3"/>
    <w:rsid w:val="007812B6"/>
    <w:rsid w:val="00783EAA"/>
    <w:rsid w:val="007852C4"/>
    <w:rsid w:val="00786DF3"/>
    <w:rsid w:val="00790805"/>
    <w:rsid w:val="007910B3"/>
    <w:rsid w:val="0079123A"/>
    <w:rsid w:val="00791DBB"/>
    <w:rsid w:val="00792080"/>
    <w:rsid w:val="007927CA"/>
    <w:rsid w:val="00793582"/>
    <w:rsid w:val="00796DDD"/>
    <w:rsid w:val="007976E3"/>
    <w:rsid w:val="00797AA9"/>
    <w:rsid w:val="007A0B36"/>
    <w:rsid w:val="007A27F1"/>
    <w:rsid w:val="007A3D05"/>
    <w:rsid w:val="007A46BB"/>
    <w:rsid w:val="007A5D66"/>
    <w:rsid w:val="007A668F"/>
    <w:rsid w:val="007B0DAF"/>
    <w:rsid w:val="007B55A9"/>
    <w:rsid w:val="007B6DFC"/>
    <w:rsid w:val="007C36F5"/>
    <w:rsid w:val="007C3E8B"/>
    <w:rsid w:val="007C3EBA"/>
    <w:rsid w:val="007C4CBA"/>
    <w:rsid w:val="007C5C44"/>
    <w:rsid w:val="007C69F4"/>
    <w:rsid w:val="007D145E"/>
    <w:rsid w:val="007D4902"/>
    <w:rsid w:val="007D5DF1"/>
    <w:rsid w:val="007D716B"/>
    <w:rsid w:val="007E1B70"/>
    <w:rsid w:val="007E1E79"/>
    <w:rsid w:val="007E244D"/>
    <w:rsid w:val="007E32E5"/>
    <w:rsid w:val="007E464D"/>
    <w:rsid w:val="007E62A5"/>
    <w:rsid w:val="007E70A3"/>
    <w:rsid w:val="007F281A"/>
    <w:rsid w:val="007F287B"/>
    <w:rsid w:val="007F2D40"/>
    <w:rsid w:val="007F326E"/>
    <w:rsid w:val="007F5807"/>
    <w:rsid w:val="007F70A3"/>
    <w:rsid w:val="007F7CA0"/>
    <w:rsid w:val="0080196C"/>
    <w:rsid w:val="00802871"/>
    <w:rsid w:val="008047D5"/>
    <w:rsid w:val="00807C1D"/>
    <w:rsid w:val="00807F90"/>
    <w:rsid w:val="00810489"/>
    <w:rsid w:val="00812FF7"/>
    <w:rsid w:val="00813483"/>
    <w:rsid w:val="00814B2B"/>
    <w:rsid w:val="00815A1F"/>
    <w:rsid w:val="008169DC"/>
    <w:rsid w:val="00816F6B"/>
    <w:rsid w:val="00817D5D"/>
    <w:rsid w:val="008222B8"/>
    <w:rsid w:val="008248DD"/>
    <w:rsid w:val="00824C13"/>
    <w:rsid w:val="00824DBA"/>
    <w:rsid w:val="00826E26"/>
    <w:rsid w:val="00826EBD"/>
    <w:rsid w:val="008303FE"/>
    <w:rsid w:val="00831547"/>
    <w:rsid w:val="00832568"/>
    <w:rsid w:val="00833E42"/>
    <w:rsid w:val="008341CD"/>
    <w:rsid w:val="00834CFA"/>
    <w:rsid w:val="008370D6"/>
    <w:rsid w:val="00841309"/>
    <w:rsid w:val="00841804"/>
    <w:rsid w:val="00841E81"/>
    <w:rsid w:val="008445E1"/>
    <w:rsid w:val="00844886"/>
    <w:rsid w:val="00844F80"/>
    <w:rsid w:val="00845241"/>
    <w:rsid w:val="008472F8"/>
    <w:rsid w:val="0085123A"/>
    <w:rsid w:val="00852B10"/>
    <w:rsid w:val="00852FCC"/>
    <w:rsid w:val="0085430E"/>
    <w:rsid w:val="00856EAC"/>
    <w:rsid w:val="00857F43"/>
    <w:rsid w:val="008618C2"/>
    <w:rsid w:val="00862377"/>
    <w:rsid w:val="008624D0"/>
    <w:rsid w:val="00867B77"/>
    <w:rsid w:val="008714B7"/>
    <w:rsid w:val="00871A85"/>
    <w:rsid w:val="0087219D"/>
    <w:rsid w:val="0087491C"/>
    <w:rsid w:val="00875D6F"/>
    <w:rsid w:val="00877330"/>
    <w:rsid w:val="00877A66"/>
    <w:rsid w:val="00884A29"/>
    <w:rsid w:val="00892678"/>
    <w:rsid w:val="00893D32"/>
    <w:rsid w:val="00893F5A"/>
    <w:rsid w:val="00894537"/>
    <w:rsid w:val="008965A1"/>
    <w:rsid w:val="00896FDC"/>
    <w:rsid w:val="008A23F3"/>
    <w:rsid w:val="008A3817"/>
    <w:rsid w:val="008A3E2C"/>
    <w:rsid w:val="008A4D5F"/>
    <w:rsid w:val="008A605B"/>
    <w:rsid w:val="008A64F4"/>
    <w:rsid w:val="008A6E5C"/>
    <w:rsid w:val="008A75F1"/>
    <w:rsid w:val="008B1C35"/>
    <w:rsid w:val="008B3D6A"/>
    <w:rsid w:val="008B3D78"/>
    <w:rsid w:val="008B48F9"/>
    <w:rsid w:val="008B5AEE"/>
    <w:rsid w:val="008B6573"/>
    <w:rsid w:val="008B6F0C"/>
    <w:rsid w:val="008B715F"/>
    <w:rsid w:val="008C19A7"/>
    <w:rsid w:val="008C282B"/>
    <w:rsid w:val="008C305F"/>
    <w:rsid w:val="008C3175"/>
    <w:rsid w:val="008C5D41"/>
    <w:rsid w:val="008C6ECB"/>
    <w:rsid w:val="008C7701"/>
    <w:rsid w:val="008D22EC"/>
    <w:rsid w:val="008D2363"/>
    <w:rsid w:val="008D3932"/>
    <w:rsid w:val="008D6290"/>
    <w:rsid w:val="008E163A"/>
    <w:rsid w:val="008E490D"/>
    <w:rsid w:val="008E4A6B"/>
    <w:rsid w:val="008E53E7"/>
    <w:rsid w:val="008E624C"/>
    <w:rsid w:val="008E6725"/>
    <w:rsid w:val="008E6C2A"/>
    <w:rsid w:val="008E7B29"/>
    <w:rsid w:val="008F0333"/>
    <w:rsid w:val="008F066D"/>
    <w:rsid w:val="008F18CB"/>
    <w:rsid w:val="008F1F55"/>
    <w:rsid w:val="008F2930"/>
    <w:rsid w:val="008F3601"/>
    <w:rsid w:val="008F77AA"/>
    <w:rsid w:val="008F7E9D"/>
    <w:rsid w:val="00901982"/>
    <w:rsid w:val="00904BE7"/>
    <w:rsid w:val="00905388"/>
    <w:rsid w:val="00906B99"/>
    <w:rsid w:val="00907D0B"/>
    <w:rsid w:val="009100AE"/>
    <w:rsid w:val="00910116"/>
    <w:rsid w:val="009116E3"/>
    <w:rsid w:val="00911D73"/>
    <w:rsid w:val="009125E4"/>
    <w:rsid w:val="00915194"/>
    <w:rsid w:val="00915DCF"/>
    <w:rsid w:val="00925798"/>
    <w:rsid w:val="00926D5E"/>
    <w:rsid w:val="00926F4F"/>
    <w:rsid w:val="0092775D"/>
    <w:rsid w:val="00927E71"/>
    <w:rsid w:val="009333D9"/>
    <w:rsid w:val="009341CC"/>
    <w:rsid w:val="00936263"/>
    <w:rsid w:val="009369F5"/>
    <w:rsid w:val="0094055C"/>
    <w:rsid w:val="009413EB"/>
    <w:rsid w:val="00943DAF"/>
    <w:rsid w:val="00944CDD"/>
    <w:rsid w:val="0094605A"/>
    <w:rsid w:val="00946DEA"/>
    <w:rsid w:val="00950984"/>
    <w:rsid w:val="0095279C"/>
    <w:rsid w:val="00955EA6"/>
    <w:rsid w:val="00955EF9"/>
    <w:rsid w:val="00963FE7"/>
    <w:rsid w:val="00966B2B"/>
    <w:rsid w:val="0097395E"/>
    <w:rsid w:val="00975FE4"/>
    <w:rsid w:val="00980B43"/>
    <w:rsid w:val="00984194"/>
    <w:rsid w:val="00984AB9"/>
    <w:rsid w:val="00985296"/>
    <w:rsid w:val="009858D3"/>
    <w:rsid w:val="0098653D"/>
    <w:rsid w:val="00990B49"/>
    <w:rsid w:val="009911B7"/>
    <w:rsid w:val="0099263F"/>
    <w:rsid w:val="00992923"/>
    <w:rsid w:val="00992FE2"/>
    <w:rsid w:val="00996A29"/>
    <w:rsid w:val="00996BDA"/>
    <w:rsid w:val="00996D17"/>
    <w:rsid w:val="009A0B9C"/>
    <w:rsid w:val="009A250A"/>
    <w:rsid w:val="009A28C4"/>
    <w:rsid w:val="009A2CC9"/>
    <w:rsid w:val="009A4114"/>
    <w:rsid w:val="009A5BDB"/>
    <w:rsid w:val="009A6ECB"/>
    <w:rsid w:val="009B2390"/>
    <w:rsid w:val="009B2545"/>
    <w:rsid w:val="009B52DF"/>
    <w:rsid w:val="009B6AAA"/>
    <w:rsid w:val="009C060F"/>
    <w:rsid w:val="009C1861"/>
    <w:rsid w:val="009C28C3"/>
    <w:rsid w:val="009C2B22"/>
    <w:rsid w:val="009C3AA4"/>
    <w:rsid w:val="009C51D3"/>
    <w:rsid w:val="009C6294"/>
    <w:rsid w:val="009C7F0C"/>
    <w:rsid w:val="009D0867"/>
    <w:rsid w:val="009D086F"/>
    <w:rsid w:val="009D11C3"/>
    <w:rsid w:val="009D149D"/>
    <w:rsid w:val="009D18B8"/>
    <w:rsid w:val="009D3E31"/>
    <w:rsid w:val="009D52EB"/>
    <w:rsid w:val="009D5370"/>
    <w:rsid w:val="009D5644"/>
    <w:rsid w:val="009D5F98"/>
    <w:rsid w:val="009D7800"/>
    <w:rsid w:val="009E42D5"/>
    <w:rsid w:val="009E4A36"/>
    <w:rsid w:val="009E4F3C"/>
    <w:rsid w:val="009E54F2"/>
    <w:rsid w:val="009F0FC3"/>
    <w:rsid w:val="009F3E11"/>
    <w:rsid w:val="009F3E1C"/>
    <w:rsid w:val="009F407C"/>
    <w:rsid w:val="009F6397"/>
    <w:rsid w:val="009F651A"/>
    <w:rsid w:val="009F6E42"/>
    <w:rsid w:val="00A015DC"/>
    <w:rsid w:val="00A0280B"/>
    <w:rsid w:val="00A02A25"/>
    <w:rsid w:val="00A03E95"/>
    <w:rsid w:val="00A03FBC"/>
    <w:rsid w:val="00A0697C"/>
    <w:rsid w:val="00A07E38"/>
    <w:rsid w:val="00A11716"/>
    <w:rsid w:val="00A12605"/>
    <w:rsid w:val="00A1293C"/>
    <w:rsid w:val="00A21227"/>
    <w:rsid w:val="00A2141E"/>
    <w:rsid w:val="00A229B9"/>
    <w:rsid w:val="00A22D30"/>
    <w:rsid w:val="00A24258"/>
    <w:rsid w:val="00A2529E"/>
    <w:rsid w:val="00A25D91"/>
    <w:rsid w:val="00A27B7B"/>
    <w:rsid w:val="00A27ED0"/>
    <w:rsid w:val="00A27F4A"/>
    <w:rsid w:val="00A32904"/>
    <w:rsid w:val="00A33A72"/>
    <w:rsid w:val="00A33FC3"/>
    <w:rsid w:val="00A348CD"/>
    <w:rsid w:val="00A35448"/>
    <w:rsid w:val="00A363F6"/>
    <w:rsid w:val="00A36BDE"/>
    <w:rsid w:val="00A36C0A"/>
    <w:rsid w:val="00A36FDE"/>
    <w:rsid w:val="00A37898"/>
    <w:rsid w:val="00A402CC"/>
    <w:rsid w:val="00A40B41"/>
    <w:rsid w:val="00A4138F"/>
    <w:rsid w:val="00A4429F"/>
    <w:rsid w:val="00A442DB"/>
    <w:rsid w:val="00A463FF"/>
    <w:rsid w:val="00A4652C"/>
    <w:rsid w:val="00A50272"/>
    <w:rsid w:val="00A50344"/>
    <w:rsid w:val="00A5212C"/>
    <w:rsid w:val="00A52BAB"/>
    <w:rsid w:val="00A54B4D"/>
    <w:rsid w:val="00A55312"/>
    <w:rsid w:val="00A57FE5"/>
    <w:rsid w:val="00A60EA4"/>
    <w:rsid w:val="00A6282E"/>
    <w:rsid w:val="00A64293"/>
    <w:rsid w:val="00A659A2"/>
    <w:rsid w:val="00A662D1"/>
    <w:rsid w:val="00A67E13"/>
    <w:rsid w:val="00A701E5"/>
    <w:rsid w:val="00A70AED"/>
    <w:rsid w:val="00A70EC2"/>
    <w:rsid w:val="00A714A0"/>
    <w:rsid w:val="00A727C7"/>
    <w:rsid w:val="00A72A5F"/>
    <w:rsid w:val="00A72C8E"/>
    <w:rsid w:val="00A72D57"/>
    <w:rsid w:val="00A73D17"/>
    <w:rsid w:val="00A748DE"/>
    <w:rsid w:val="00A76AF8"/>
    <w:rsid w:val="00A77C67"/>
    <w:rsid w:val="00A8252D"/>
    <w:rsid w:val="00A82AF6"/>
    <w:rsid w:val="00A8569F"/>
    <w:rsid w:val="00A9020A"/>
    <w:rsid w:val="00A90468"/>
    <w:rsid w:val="00A90CAA"/>
    <w:rsid w:val="00A91DFB"/>
    <w:rsid w:val="00A9250A"/>
    <w:rsid w:val="00A93343"/>
    <w:rsid w:val="00A938AE"/>
    <w:rsid w:val="00A93B9E"/>
    <w:rsid w:val="00A94538"/>
    <w:rsid w:val="00AA03B2"/>
    <w:rsid w:val="00AA26CD"/>
    <w:rsid w:val="00AA3B12"/>
    <w:rsid w:val="00AA3F2A"/>
    <w:rsid w:val="00AA6364"/>
    <w:rsid w:val="00AB066F"/>
    <w:rsid w:val="00AB0938"/>
    <w:rsid w:val="00AB0BC3"/>
    <w:rsid w:val="00AB19A9"/>
    <w:rsid w:val="00AB202D"/>
    <w:rsid w:val="00AB4916"/>
    <w:rsid w:val="00AB4D94"/>
    <w:rsid w:val="00AB636C"/>
    <w:rsid w:val="00AB6B4F"/>
    <w:rsid w:val="00AB6F21"/>
    <w:rsid w:val="00AB72C9"/>
    <w:rsid w:val="00AB7F85"/>
    <w:rsid w:val="00AC1DE6"/>
    <w:rsid w:val="00AC4166"/>
    <w:rsid w:val="00AC458B"/>
    <w:rsid w:val="00AC4983"/>
    <w:rsid w:val="00AC5418"/>
    <w:rsid w:val="00AC7F95"/>
    <w:rsid w:val="00AD0195"/>
    <w:rsid w:val="00AD2859"/>
    <w:rsid w:val="00AD3E0A"/>
    <w:rsid w:val="00AD42FC"/>
    <w:rsid w:val="00AD5BF5"/>
    <w:rsid w:val="00AD6C71"/>
    <w:rsid w:val="00AD6CE6"/>
    <w:rsid w:val="00AD758B"/>
    <w:rsid w:val="00AE370C"/>
    <w:rsid w:val="00AE524C"/>
    <w:rsid w:val="00AE5B45"/>
    <w:rsid w:val="00AF1BF1"/>
    <w:rsid w:val="00AF2C7B"/>
    <w:rsid w:val="00AF2D4B"/>
    <w:rsid w:val="00AF35BF"/>
    <w:rsid w:val="00AF4313"/>
    <w:rsid w:val="00AF4999"/>
    <w:rsid w:val="00AF500C"/>
    <w:rsid w:val="00AF7C02"/>
    <w:rsid w:val="00AF7ED5"/>
    <w:rsid w:val="00B01D49"/>
    <w:rsid w:val="00B01E38"/>
    <w:rsid w:val="00B02154"/>
    <w:rsid w:val="00B026EE"/>
    <w:rsid w:val="00B0352D"/>
    <w:rsid w:val="00B0358C"/>
    <w:rsid w:val="00B05B46"/>
    <w:rsid w:val="00B06594"/>
    <w:rsid w:val="00B075DE"/>
    <w:rsid w:val="00B101E7"/>
    <w:rsid w:val="00B13589"/>
    <w:rsid w:val="00B14555"/>
    <w:rsid w:val="00B14648"/>
    <w:rsid w:val="00B15252"/>
    <w:rsid w:val="00B152EE"/>
    <w:rsid w:val="00B24FEA"/>
    <w:rsid w:val="00B25EE3"/>
    <w:rsid w:val="00B27254"/>
    <w:rsid w:val="00B335EC"/>
    <w:rsid w:val="00B33AE8"/>
    <w:rsid w:val="00B34B65"/>
    <w:rsid w:val="00B350B8"/>
    <w:rsid w:val="00B368F2"/>
    <w:rsid w:val="00B36BFA"/>
    <w:rsid w:val="00B40524"/>
    <w:rsid w:val="00B4097D"/>
    <w:rsid w:val="00B423DE"/>
    <w:rsid w:val="00B434B2"/>
    <w:rsid w:val="00B43B3A"/>
    <w:rsid w:val="00B43E88"/>
    <w:rsid w:val="00B452A7"/>
    <w:rsid w:val="00B4684B"/>
    <w:rsid w:val="00B469A3"/>
    <w:rsid w:val="00B473E1"/>
    <w:rsid w:val="00B47F00"/>
    <w:rsid w:val="00B538D6"/>
    <w:rsid w:val="00B53A26"/>
    <w:rsid w:val="00B53D42"/>
    <w:rsid w:val="00B53FA9"/>
    <w:rsid w:val="00B54DE8"/>
    <w:rsid w:val="00B55557"/>
    <w:rsid w:val="00B57181"/>
    <w:rsid w:val="00B57A87"/>
    <w:rsid w:val="00B612BF"/>
    <w:rsid w:val="00B61B7D"/>
    <w:rsid w:val="00B63B7B"/>
    <w:rsid w:val="00B65636"/>
    <w:rsid w:val="00B65E6A"/>
    <w:rsid w:val="00B65F13"/>
    <w:rsid w:val="00B73073"/>
    <w:rsid w:val="00B762DC"/>
    <w:rsid w:val="00B766EE"/>
    <w:rsid w:val="00B77BF5"/>
    <w:rsid w:val="00B80867"/>
    <w:rsid w:val="00B8119A"/>
    <w:rsid w:val="00B82D5F"/>
    <w:rsid w:val="00B83424"/>
    <w:rsid w:val="00B83BFC"/>
    <w:rsid w:val="00B85841"/>
    <w:rsid w:val="00B859EC"/>
    <w:rsid w:val="00B85E6C"/>
    <w:rsid w:val="00B87454"/>
    <w:rsid w:val="00B90A01"/>
    <w:rsid w:val="00B90EF2"/>
    <w:rsid w:val="00B91128"/>
    <w:rsid w:val="00B921C1"/>
    <w:rsid w:val="00B9227D"/>
    <w:rsid w:val="00B93427"/>
    <w:rsid w:val="00B941F2"/>
    <w:rsid w:val="00B962ED"/>
    <w:rsid w:val="00B966E7"/>
    <w:rsid w:val="00BA25BE"/>
    <w:rsid w:val="00BA4246"/>
    <w:rsid w:val="00BB028F"/>
    <w:rsid w:val="00BB0B8C"/>
    <w:rsid w:val="00BB2099"/>
    <w:rsid w:val="00BB3E5A"/>
    <w:rsid w:val="00BB461C"/>
    <w:rsid w:val="00BB621C"/>
    <w:rsid w:val="00BB6A7D"/>
    <w:rsid w:val="00BB6D4C"/>
    <w:rsid w:val="00BC4FDF"/>
    <w:rsid w:val="00BC5C07"/>
    <w:rsid w:val="00BC5EA2"/>
    <w:rsid w:val="00BC7AD7"/>
    <w:rsid w:val="00BC7AF0"/>
    <w:rsid w:val="00BC7C35"/>
    <w:rsid w:val="00BD004E"/>
    <w:rsid w:val="00BD4A53"/>
    <w:rsid w:val="00BD6BE2"/>
    <w:rsid w:val="00BD7BD1"/>
    <w:rsid w:val="00BE1B63"/>
    <w:rsid w:val="00BE339E"/>
    <w:rsid w:val="00BE49AC"/>
    <w:rsid w:val="00BE59C8"/>
    <w:rsid w:val="00BF2E75"/>
    <w:rsid w:val="00BF34CD"/>
    <w:rsid w:val="00BF3A49"/>
    <w:rsid w:val="00BF4BC3"/>
    <w:rsid w:val="00BF542F"/>
    <w:rsid w:val="00BF6B82"/>
    <w:rsid w:val="00BF706A"/>
    <w:rsid w:val="00BF7939"/>
    <w:rsid w:val="00C02A6B"/>
    <w:rsid w:val="00C038C6"/>
    <w:rsid w:val="00C03F53"/>
    <w:rsid w:val="00C058F3"/>
    <w:rsid w:val="00C10298"/>
    <w:rsid w:val="00C10B36"/>
    <w:rsid w:val="00C13A1F"/>
    <w:rsid w:val="00C1578D"/>
    <w:rsid w:val="00C17327"/>
    <w:rsid w:val="00C2022F"/>
    <w:rsid w:val="00C2037C"/>
    <w:rsid w:val="00C22248"/>
    <w:rsid w:val="00C23336"/>
    <w:rsid w:val="00C259BF"/>
    <w:rsid w:val="00C27547"/>
    <w:rsid w:val="00C3158A"/>
    <w:rsid w:val="00C3180F"/>
    <w:rsid w:val="00C3194A"/>
    <w:rsid w:val="00C33CAD"/>
    <w:rsid w:val="00C34115"/>
    <w:rsid w:val="00C347F2"/>
    <w:rsid w:val="00C34A8B"/>
    <w:rsid w:val="00C356DA"/>
    <w:rsid w:val="00C36C31"/>
    <w:rsid w:val="00C4020E"/>
    <w:rsid w:val="00C40304"/>
    <w:rsid w:val="00C41642"/>
    <w:rsid w:val="00C41AD5"/>
    <w:rsid w:val="00C43363"/>
    <w:rsid w:val="00C433AE"/>
    <w:rsid w:val="00C44083"/>
    <w:rsid w:val="00C45C83"/>
    <w:rsid w:val="00C47B80"/>
    <w:rsid w:val="00C50D59"/>
    <w:rsid w:val="00C55359"/>
    <w:rsid w:val="00C55AC2"/>
    <w:rsid w:val="00C564B1"/>
    <w:rsid w:val="00C61E8F"/>
    <w:rsid w:val="00C63251"/>
    <w:rsid w:val="00C63A46"/>
    <w:rsid w:val="00C63C2F"/>
    <w:rsid w:val="00C63C6E"/>
    <w:rsid w:val="00C65FAC"/>
    <w:rsid w:val="00C67E15"/>
    <w:rsid w:val="00C67FAC"/>
    <w:rsid w:val="00C719E0"/>
    <w:rsid w:val="00C720DA"/>
    <w:rsid w:val="00C72A0D"/>
    <w:rsid w:val="00C74426"/>
    <w:rsid w:val="00C761DC"/>
    <w:rsid w:val="00C838BC"/>
    <w:rsid w:val="00C83BE9"/>
    <w:rsid w:val="00C86726"/>
    <w:rsid w:val="00C86EEF"/>
    <w:rsid w:val="00C874E1"/>
    <w:rsid w:val="00C8799E"/>
    <w:rsid w:val="00C87DF7"/>
    <w:rsid w:val="00C92623"/>
    <w:rsid w:val="00C92CC5"/>
    <w:rsid w:val="00C92D57"/>
    <w:rsid w:val="00C92DA7"/>
    <w:rsid w:val="00C95C7D"/>
    <w:rsid w:val="00C97934"/>
    <w:rsid w:val="00C97EBD"/>
    <w:rsid w:val="00CA1984"/>
    <w:rsid w:val="00CA211A"/>
    <w:rsid w:val="00CA258C"/>
    <w:rsid w:val="00CA285F"/>
    <w:rsid w:val="00CA2E0C"/>
    <w:rsid w:val="00CA35AF"/>
    <w:rsid w:val="00CA5BA9"/>
    <w:rsid w:val="00CA6033"/>
    <w:rsid w:val="00CA607A"/>
    <w:rsid w:val="00CA6393"/>
    <w:rsid w:val="00CB1A4A"/>
    <w:rsid w:val="00CB1ED2"/>
    <w:rsid w:val="00CB3667"/>
    <w:rsid w:val="00CB3BC4"/>
    <w:rsid w:val="00CB79FF"/>
    <w:rsid w:val="00CC1E28"/>
    <w:rsid w:val="00CC2C3B"/>
    <w:rsid w:val="00CC3E73"/>
    <w:rsid w:val="00CC3E7E"/>
    <w:rsid w:val="00CD2C2A"/>
    <w:rsid w:val="00CD3B18"/>
    <w:rsid w:val="00CD3C9E"/>
    <w:rsid w:val="00CD5F0D"/>
    <w:rsid w:val="00CD77FE"/>
    <w:rsid w:val="00CE26CC"/>
    <w:rsid w:val="00CE275D"/>
    <w:rsid w:val="00CE4E58"/>
    <w:rsid w:val="00CE53C2"/>
    <w:rsid w:val="00CF066B"/>
    <w:rsid w:val="00CF0928"/>
    <w:rsid w:val="00CF0FD0"/>
    <w:rsid w:val="00CF2CA0"/>
    <w:rsid w:val="00CF32EB"/>
    <w:rsid w:val="00CF557C"/>
    <w:rsid w:val="00CF5CE8"/>
    <w:rsid w:val="00CF5F16"/>
    <w:rsid w:val="00CF5F97"/>
    <w:rsid w:val="00D0052F"/>
    <w:rsid w:val="00D05333"/>
    <w:rsid w:val="00D05B71"/>
    <w:rsid w:val="00D0672F"/>
    <w:rsid w:val="00D14884"/>
    <w:rsid w:val="00D15189"/>
    <w:rsid w:val="00D15A38"/>
    <w:rsid w:val="00D175DF"/>
    <w:rsid w:val="00D2056A"/>
    <w:rsid w:val="00D219FC"/>
    <w:rsid w:val="00D21B77"/>
    <w:rsid w:val="00D22565"/>
    <w:rsid w:val="00D2353B"/>
    <w:rsid w:val="00D242C2"/>
    <w:rsid w:val="00D24694"/>
    <w:rsid w:val="00D24925"/>
    <w:rsid w:val="00D250E6"/>
    <w:rsid w:val="00D2671F"/>
    <w:rsid w:val="00D31F6C"/>
    <w:rsid w:val="00D340B1"/>
    <w:rsid w:val="00D4075D"/>
    <w:rsid w:val="00D42FEF"/>
    <w:rsid w:val="00D4352B"/>
    <w:rsid w:val="00D443A6"/>
    <w:rsid w:val="00D466C1"/>
    <w:rsid w:val="00D4718B"/>
    <w:rsid w:val="00D4733C"/>
    <w:rsid w:val="00D47F94"/>
    <w:rsid w:val="00D5126D"/>
    <w:rsid w:val="00D5253D"/>
    <w:rsid w:val="00D52DE3"/>
    <w:rsid w:val="00D55BF8"/>
    <w:rsid w:val="00D55C15"/>
    <w:rsid w:val="00D5791D"/>
    <w:rsid w:val="00D6046D"/>
    <w:rsid w:val="00D618CD"/>
    <w:rsid w:val="00D63F7B"/>
    <w:rsid w:val="00D64324"/>
    <w:rsid w:val="00D67131"/>
    <w:rsid w:val="00D67C5A"/>
    <w:rsid w:val="00D7078D"/>
    <w:rsid w:val="00D70E46"/>
    <w:rsid w:val="00D7256D"/>
    <w:rsid w:val="00D740F2"/>
    <w:rsid w:val="00D742C9"/>
    <w:rsid w:val="00D76CBE"/>
    <w:rsid w:val="00D770EF"/>
    <w:rsid w:val="00D8209A"/>
    <w:rsid w:val="00D82C30"/>
    <w:rsid w:val="00D83674"/>
    <w:rsid w:val="00D85467"/>
    <w:rsid w:val="00D869BC"/>
    <w:rsid w:val="00D86F5F"/>
    <w:rsid w:val="00D91048"/>
    <w:rsid w:val="00D91283"/>
    <w:rsid w:val="00D916A7"/>
    <w:rsid w:val="00D917B5"/>
    <w:rsid w:val="00D91C7E"/>
    <w:rsid w:val="00D926CC"/>
    <w:rsid w:val="00D93149"/>
    <w:rsid w:val="00D937BE"/>
    <w:rsid w:val="00D9390C"/>
    <w:rsid w:val="00D94ADC"/>
    <w:rsid w:val="00D95513"/>
    <w:rsid w:val="00DA1EFF"/>
    <w:rsid w:val="00DA24BC"/>
    <w:rsid w:val="00DA3937"/>
    <w:rsid w:val="00DA44C0"/>
    <w:rsid w:val="00DA4A4E"/>
    <w:rsid w:val="00DA4E50"/>
    <w:rsid w:val="00DA6100"/>
    <w:rsid w:val="00DB0C1E"/>
    <w:rsid w:val="00DB114D"/>
    <w:rsid w:val="00DB125C"/>
    <w:rsid w:val="00DB2917"/>
    <w:rsid w:val="00DB2A65"/>
    <w:rsid w:val="00DB365D"/>
    <w:rsid w:val="00DB3B72"/>
    <w:rsid w:val="00DB4D0A"/>
    <w:rsid w:val="00DB7248"/>
    <w:rsid w:val="00DC0E24"/>
    <w:rsid w:val="00DC13CD"/>
    <w:rsid w:val="00DC2868"/>
    <w:rsid w:val="00DC2B89"/>
    <w:rsid w:val="00DD094B"/>
    <w:rsid w:val="00DD12EB"/>
    <w:rsid w:val="00DD3621"/>
    <w:rsid w:val="00DD3C04"/>
    <w:rsid w:val="00DD40FF"/>
    <w:rsid w:val="00DD482C"/>
    <w:rsid w:val="00DD5E19"/>
    <w:rsid w:val="00DD70E0"/>
    <w:rsid w:val="00DD746C"/>
    <w:rsid w:val="00DD7563"/>
    <w:rsid w:val="00DD77CB"/>
    <w:rsid w:val="00DD7BE8"/>
    <w:rsid w:val="00DE04E3"/>
    <w:rsid w:val="00DE3BE8"/>
    <w:rsid w:val="00DE5721"/>
    <w:rsid w:val="00DE6120"/>
    <w:rsid w:val="00DE7C22"/>
    <w:rsid w:val="00DE7CAB"/>
    <w:rsid w:val="00DF153B"/>
    <w:rsid w:val="00DF1793"/>
    <w:rsid w:val="00DF2DE9"/>
    <w:rsid w:val="00DF3A9C"/>
    <w:rsid w:val="00DF6FB0"/>
    <w:rsid w:val="00E00298"/>
    <w:rsid w:val="00E00856"/>
    <w:rsid w:val="00E00AC5"/>
    <w:rsid w:val="00E00E86"/>
    <w:rsid w:val="00E07517"/>
    <w:rsid w:val="00E12B5D"/>
    <w:rsid w:val="00E12D95"/>
    <w:rsid w:val="00E13038"/>
    <w:rsid w:val="00E13E9E"/>
    <w:rsid w:val="00E1529D"/>
    <w:rsid w:val="00E161F2"/>
    <w:rsid w:val="00E16CDF"/>
    <w:rsid w:val="00E17BC2"/>
    <w:rsid w:val="00E21FEC"/>
    <w:rsid w:val="00E24FBC"/>
    <w:rsid w:val="00E256A5"/>
    <w:rsid w:val="00E27199"/>
    <w:rsid w:val="00E31FA0"/>
    <w:rsid w:val="00E3595D"/>
    <w:rsid w:val="00E36742"/>
    <w:rsid w:val="00E3738B"/>
    <w:rsid w:val="00E37E00"/>
    <w:rsid w:val="00E40AC2"/>
    <w:rsid w:val="00E4325A"/>
    <w:rsid w:val="00E43886"/>
    <w:rsid w:val="00E44A4D"/>
    <w:rsid w:val="00E451B8"/>
    <w:rsid w:val="00E461B4"/>
    <w:rsid w:val="00E50358"/>
    <w:rsid w:val="00E50A1A"/>
    <w:rsid w:val="00E53BC0"/>
    <w:rsid w:val="00E54C75"/>
    <w:rsid w:val="00E56166"/>
    <w:rsid w:val="00E60CE0"/>
    <w:rsid w:val="00E61C1B"/>
    <w:rsid w:val="00E659B0"/>
    <w:rsid w:val="00E67833"/>
    <w:rsid w:val="00E74F89"/>
    <w:rsid w:val="00E7601F"/>
    <w:rsid w:val="00E80FC7"/>
    <w:rsid w:val="00E81EC8"/>
    <w:rsid w:val="00E8410D"/>
    <w:rsid w:val="00E847D1"/>
    <w:rsid w:val="00E84C1A"/>
    <w:rsid w:val="00E8593F"/>
    <w:rsid w:val="00E8618A"/>
    <w:rsid w:val="00E86C84"/>
    <w:rsid w:val="00E86DCB"/>
    <w:rsid w:val="00E876B5"/>
    <w:rsid w:val="00E87F44"/>
    <w:rsid w:val="00E91296"/>
    <w:rsid w:val="00E9160D"/>
    <w:rsid w:val="00E93CF4"/>
    <w:rsid w:val="00E942F3"/>
    <w:rsid w:val="00EA1257"/>
    <w:rsid w:val="00EA5781"/>
    <w:rsid w:val="00EB05C7"/>
    <w:rsid w:val="00EB1AF2"/>
    <w:rsid w:val="00EB239B"/>
    <w:rsid w:val="00EB3C90"/>
    <w:rsid w:val="00EB6B0C"/>
    <w:rsid w:val="00EB6D60"/>
    <w:rsid w:val="00EC1AD9"/>
    <w:rsid w:val="00EC2471"/>
    <w:rsid w:val="00EC2F33"/>
    <w:rsid w:val="00EC3FF5"/>
    <w:rsid w:val="00EC6728"/>
    <w:rsid w:val="00EC6FD5"/>
    <w:rsid w:val="00ED0480"/>
    <w:rsid w:val="00ED2C3C"/>
    <w:rsid w:val="00ED371A"/>
    <w:rsid w:val="00ED742B"/>
    <w:rsid w:val="00EE1DA0"/>
    <w:rsid w:val="00EE30A8"/>
    <w:rsid w:val="00EE5E2C"/>
    <w:rsid w:val="00EE6D4E"/>
    <w:rsid w:val="00EE759F"/>
    <w:rsid w:val="00EE76C5"/>
    <w:rsid w:val="00EF19CD"/>
    <w:rsid w:val="00EF1B3F"/>
    <w:rsid w:val="00EF1FA0"/>
    <w:rsid w:val="00EF3057"/>
    <w:rsid w:val="00EF3B2C"/>
    <w:rsid w:val="00EF4AE1"/>
    <w:rsid w:val="00EF5EC6"/>
    <w:rsid w:val="00EF6B46"/>
    <w:rsid w:val="00EF7DCE"/>
    <w:rsid w:val="00F00A06"/>
    <w:rsid w:val="00F01580"/>
    <w:rsid w:val="00F017BF"/>
    <w:rsid w:val="00F02FA1"/>
    <w:rsid w:val="00F033CF"/>
    <w:rsid w:val="00F03D22"/>
    <w:rsid w:val="00F0400C"/>
    <w:rsid w:val="00F04272"/>
    <w:rsid w:val="00F059E2"/>
    <w:rsid w:val="00F1280A"/>
    <w:rsid w:val="00F1518C"/>
    <w:rsid w:val="00F1655C"/>
    <w:rsid w:val="00F177CB"/>
    <w:rsid w:val="00F17B48"/>
    <w:rsid w:val="00F21B4D"/>
    <w:rsid w:val="00F24016"/>
    <w:rsid w:val="00F25770"/>
    <w:rsid w:val="00F25DFD"/>
    <w:rsid w:val="00F2687A"/>
    <w:rsid w:val="00F27084"/>
    <w:rsid w:val="00F2748C"/>
    <w:rsid w:val="00F27942"/>
    <w:rsid w:val="00F30C69"/>
    <w:rsid w:val="00F30E4C"/>
    <w:rsid w:val="00F311AD"/>
    <w:rsid w:val="00F31895"/>
    <w:rsid w:val="00F32067"/>
    <w:rsid w:val="00F32939"/>
    <w:rsid w:val="00F3494F"/>
    <w:rsid w:val="00F354E5"/>
    <w:rsid w:val="00F355F0"/>
    <w:rsid w:val="00F35ADF"/>
    <w:rsid w:val="00F35D10"/>
    <w:rsid w:val="00F36234"/>
    <w:rsid w:val="00F36D72"/>
    <w:rsid w:val="00F40496"/>
    <w:rsid w:val="00F40934"/>
    <w:rsid w:val="00F4205A"/>
    <w:rsid w:val="00F453E6"/>
    <w:rsid w:val="00F4776E"/>
    <w:rsid w:val="00F50333"/>
    <w:rsid w:val="00F51A78"/>
    <w:rsid w:val="00F52848"/>
    <w:rsid w:val="00F52E8E"/>
    <w:rsid w:val="00F5396D"/>
    <w:rsid w:val="00F5522E"/>
    <w:rsid w:val="00F552FC"/>
    <w:rsid w:val="00F5638C"/>
    <w:rsid w:val="00F5713E"/>
    <w:rsid w:val="00F57943"/>
    <w:rsid w:val="00F607F0"/>
    <w:rsid w:val="00F621F1"/>
    <w:rsid w:val="00F6459C"/>
    <w:rsid w:val="00F646F0"/>
    <w:rsid w:val="00F67281"/>
    <w:rsid w:val="00F67310"/>
    <w:rsid w:val="00F678E9"/>
    <w:rsid w:val="00F72129"/>
    <w:rsid w:val="00F7227D"/>
    <w:rsid w:val="00F74711"/>
    <w:rsid w:val="00F82708"/>
    <w:rsid w:val="00F85257"/>
    <w:rsid w:val="00F852E3"/>
    <w:rsid w:val="00F86DF7"/>
    <w:rsid w:val="00F873A4"/>
    <w:rsid w:val="00F87452"/>
    <w:rsid w:val="00F90519"/>
    <w:rsid w:val="00F905C9"/>
    <w:rsid w:val="00F934CE"/>
    <w:rsid w:val="00F9392E"/>
    <w:rsid w:val="00F95720"/>
    <w:rsid w:val="00F960DC"/>
    <w:rsid w:val="00F97265"/>
    <w:rsid w:val="00F97612"/>
    <w:rsid w:val="00FA0E8F"/>
    <w:rsid w:val="00FA5CDC"/>
    <w:rsid w:val="00FA6236"/>
    <w:rsid w:val="00FA6BF4"/>
    <w:rsid w:val="00FA7813"/>
    <w:rsid w:val="00FA79A4"/>
    <w:rsid w:val="00FB06E9"/>
    <w:rsid w:val="00FB1BD2"/>
    <w:rsid w:val="00FB1C0F"/>
    <w:rsid w:val="00FB2317"/>
    <w:rsid w:val="00FB258C"/>
    <w:rsid w:val="00FB5403"/>
    <w:rsid w:val="00FC080B"/>
    <w:rsid w:val="00FC1D36"/>
    <w:rsid w:val="00FC2EAA"/>
    <w:rsid w:val="00FC4890"/>
    <w:rsid w:val="00FC6A7C"/>
    <w:rsid w:val="00FD1B10"/>
    <w:rsid w:val="00FD3134"/>
    <w:rsid w:val="00FD3C1B"/>
    <w:rsid w:val="00FD3E14"/>
    <w:rsid w:val="00FD4A7C"/>
    <w:rsid w:val="00FD4BA1"/>
    <w:rsid w:val="00FE07C1"/>
    <w:rsid w:val="00FE0B81"/>
    <w:rsid w:val="00FE0E0F"/>
    <w:rsid w:val="00FE19C7"/>
    <w:rsid w:val="00FE39C1"/>
    <w:rsid w:val="00FE592A"/>
    <w:rsid w:val="00FE6AC0"/>
    <w:rsid w:val="00FE6CA5"/>
    <w:rsid w:val="00FF0258"/>
    <w:rsid w:val="00FF0C03"/>
    <w:rsid w:val="00FF1AB8"/>
    <w:rsid w:val="00FF38B4"/>
    <w:rsid w:val="00FF4AD2"/>
    <w:rsid w:val="00FF6F6A"/>
    <w:rsid w:val="00FF707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1D51"/>
    <w:rPr>
      <w:sz w:val="24"/>
      <w:szCs w:val="24"/>
    </w:rPr>
  </w:style>
  <w:style w:type="paragraph" w:styleId="Heading2">
    <w:name w:val="heading 2"/>
    <w:basedOn w:val="Normal"/>
    <w:next w:val="Normal"/>
    <w:qFormat/>
    <w:rsid w:val="0006452F"/>
    <w:pPr>
      <w:keepNext/>
      <w:jc w:val="center"/>
      <w:outlineLvl w:val="1"/>
    </w:pPr>
    <w:rPr>
      <w:b/>
      <w:bCs/>
      <w:sz w:val="28"/>
      <w:szCs w:val="28"/>
    </w:rPr>
  </w:style>
  <w:style w:type="paragraph" w:styleId="Heading3">
    <w:name w:val="heading 3"/>
    <w:basedOn w:val="Normal"/>
    <w:next w:val="Normal"/>
    <w:qFormat/>
    <w:rsid w:val="00EC6728"/>
    <w:pPr>
      <w:keepNext/>
      <w:spacing w:before="120" w:after="120"/>
      <w:jc w:val="center"/>
      <w:outlineLvl w:val="2"/>
    </w:pPr>
    <w:rPr>
      <w:rFonts w:ascii=".VnTime" w:hAnsi=".VnTime" w:cs="Arial"/>
      <w:b/>
      <w:spacing w:val="-1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C1D51"/>
    <w:pPr>
      <w:tabs>
        <w:tab w:val="center" w:pos="4320"/>
        <w:tab w:val="right" w:pos="8640"/>
      </w:tabs>
    </w:pPr>
  </w:style>
  <w:style w:type="character" w:styleId="PageNumber">
    <w:name w:val="page number"/>
    <w:basedOn w:val="DefaultParagraphFont"/>
    <w:rsid w:val="003C1D51"/>
  </w:style>
  <w:style w:type="paragraph" w:customStyle="1" w:styleId="Char">
    <w:name w:val="Char"/>
    <w:basedOn w:val="Normal"/>
    <w:rsid w:val="00AC5418"/>
    <w:pPr>
      <w:spacing w:beforeLines="40"/>
    </w:pPr>
    <w:rPr>
      <w:rFonts w:ascii="Arial" w:hAnsi="Arial"/>
      <w:sz w:val="22"/>
      <w:szCs w:val="20"/>
      <w:lang w:val="en-AU"/>
    </w:rPr>
  </w:style>
  <w:style w:type="paragraph" w:customStyle="1" w:styleId="CharCharCharChar">
    <w:name w:val="Char Char Char Char"/>
    <w:basedOn w:val="Normal"/>
    <w:semiHidden/>
    <w:rsid w:val="00807C1D"/>
    <w:pPr>
      <w:spacing w:after="160" w:line="240" w:lineRule="exact"/>
    </w:pPr>
    <w:rPr>
      <w:rFonts w:ascii="Arial" w:hAnsi="Arial"/>
      <w:sz w:val="22"/>
      <w:szCs w:val="22"/>
    </w:rPr>
  </w:style>
  <w:style w:type="paragraph" w:styleId="BodyText">
    <w:name w:val="Body Text"/>
    <w:basedOn w:val="Normal"/>
    <w:link w:val="BodyTextChar"/>
    <w:rsid w:val="00FF1AB8"/>
    <w:pPr>
      <w:jc w:val="center"/>
    </w:pPr>
    <w:rPr>
      <w:rFonts w:ascii=".VnTime" w:hAnsi=".VnTime"/>
      <w:sz w:val="28"/>
      <w:szCs w:val="20"/>
    </w:rPr>
  </w:style>
  <w:style w:type="character" w:customStyle="1" w:styleId="BodyTextChar">
    <w:name w:val="Body Text Char"/>
    <w:basedOn w:val="DefaultParagraphFont"/>
    <w:link w:val="BodyText"/>
    <w:locked/>
    <w:rsid w:val="00FF1AB8"/>
    <w:rPr>
      <w:rFonts w:ascii=".VnTime" w:hAnsi=".VnTime"/>
      <w:sz w:val="28"/>
      <w:lang w:val="en-US" w:eastAsia="en-US" w:bidi="ar-SA"/>
    </w:rPr>
  </w:style>
  <w:style w:type="paragraph" w:styleId="BodyTextIndent2">
    <w:name w:val="Body Text Indent 2"/>
    <w:basedOn w:val="Normal"/>
    <w:rsid w:val="00E13038"/>
    <w:pPr>
      <w:spacing w:before="120" w:after="120"/>
      <w:ind w:firstLine="357"/>
      <w:jc w:val="both"/>
    </w:pPr>
    <w:rPr>
      <w:sz w:val="28"/>
      <w:szCs w:val="28"/>
    </w:rPr>
  </w:style>
  <w:style w:type="paragraph" w:styleId="CommentText">
    <w:name w:val="annotation text"/>
    <w:basedOn w:val="Normal"/>
    <w:rsid w:val="00581CE2"/>
    <w:rPr>
      <w:sz w:val="20"/>
      <w:szCs w:val="20"/>
    </w:rPr>
  </w:style>
  <w:style w:type="paragraph" w:styleId="BalloonText">
    <w:name w:val="Balloon Text"/>
    <w:basedOn w:val="Normal"/>
    <w:semiHidden/>
    <w:rsid w:val="006C06B3"/>
    <w:rPr>
      <w:rFonts w:ascii="Tahoma" w:hAnsi="Tahoma" w:cs="Tahoma"/>
      <w:sz w:val="16"/>
      <w:szCs w:val="16"/>
    </w:rPr>
  </w:style>
  <w:style w:type="character" w:customStyle="1" w:styleId="CharChar2">
    <w:name w:val="Char Char2"/>
    <w:rsid w:val="00F74711"/>
    <w:rPr>
      <w:i/>
      <w:iCs/>
      <w:sz w:val="27"/>
      <w:szCs w:val="27"/>
      <w:lang w:val="en-US" w:eastAsia="en-US" w:bidi="ar-SA"/>
    </w:rPr>
  </w:style>
  <w:style w:type="character" w:customStyle="1" w:styleId="CharChar1">
    <w:name w:val="Char Char1"/>
    <w:basedOn w:val="DefaultParagraphFont"/>
    <w:locked/>
    <w:rsid w:val="0021675C"/>
    <w:rPr>
      <w:rFonts w:ascii=".VnTime" w:hAnsi=".VnTime"/>
      <w:sz w:val="28"/>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F6C40-3D0A-4E1C-A4C8-E5E804329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1734</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NGÂN HÀNG</vt:lpstr>
    </vt:vector>
  </TitlesOfParts>
  <Company>CMS Co., Ltd.</Company>
  <LinksUpToDate>false</LinksUpToDate>
  <CharactersWithSpaces>11440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dc:title>
  <dc:creator>CMS</dc:creator>
  <cp:lastModifiedBy>linhnt</cp:lastModifiedBy>
  <cp:revision>2</cp:revision>
  <cp:lastPrinted>2014-12-16T10:28:00Z</cp:lastPrinted>
  <dcterms:created xsi:type="dcterms:W3CDTF">2020-03-24T04:29:00Z</dcterms:created>
  <dcterms:modified xsi:type="dcterms:W3CDTF">2020-03-24T04:29:00Z</dcterms:modified>
</cp:coreProperties>
</file>